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BB6FF" w14:textId="6B1F4F91" w:rsidR="00E81468" w:rsidRPr="00BA7821" w:rsidRDefault="00E81468" w:rsidP="00E81468">
      <w:pPr>
        <w:pStyle w:val="ListParagraph"/>
        <w:spacing w:after="0" w:line="216" w:lineRule="auto"/>
        <w:jc w:val="center"/>
        <w:rPr>
          <w:rFonts w:ascii="Times New Roman" w:eastAsia="Calibri" w:hAnsi="Times New Roman" w:cs="Times New Roman"/>
          <w:b/>
          <w:sz w:val="36"/>
          <w:szCs w:val="36"/>
        </w:rPr>
      </w:pPr>
      <w:r w:rsidRPr="00BA7821">
        <w:rPr>
          <w:rFonts w:ascii="Times New Roman" w:eastAsia="Calibri" w:hAnsi="Times New Roman" w:cs="Times New Roman"/>
          <w:b/>
          <w:sz w:val="36"/>
          <w:szCs w:val="36"/>
        </w:rPr>
        <w:t>Centennial Glen HOA 2025 Annual Board Meeting</w:t>
      </w:r>
    </w:p>
    <w:p w14:paraId="0CFA16FE" w14:textId="4E03DF01" w:rsidR="00BA7821" w:rsidRDefault="00BA7821" w:rsidP="00E81468">
      <w:pPr>
        <w:pStyle w:val="ListParagraph"/>
        <w:spacing w:after="0" w:line="216" w:lineRule="auto"/>
        <w:jc w:val="center"/>
        <w:rPr>
          <w:rFonts w:ascii="Times New Roman" w:eastAsia="Calibri" w:hAnsi="Times New Roman" w:cs="Times New Roman"/>
          <w:bCs/>
          <w:sz w:val="28"/>
          <w:szCs w:val="28"/>
        </w:rPr>
      </w:pPr>
      <w:r>
        <w:rPr>
          <w:rFonts w:ascii="Times New Roman" w:eastAsia="Calibri" w:hAnsi="Times New Roman" w:cs="Times New Roman"/>
          <w:bCs/>
          <w:sz w:val="28"/>
          <w:szCs w:val="28"/>
        </w:rPr>
        <w:t>Meeting Minutes</w:t>
      </w:r>
    </w:p>
    <w:p w14:paraId="08D18438" w14:textId="212B1610" w:rsidR="00E81468" w:rsidRPr="00E81468" w:rsidRDefault="00E81468" w:rsidP="00E81468">
      <w:pPr>
        <w:pStyle w:val="ListParagraph"/>
        <w:spacing w:after="0" w:line="216" w:lineRule="auto"/>
        <w:jc w:val="center"/>
        <w:rPr>
          <w:rFonts w:ascii="Times New Roman" w:eastAsia="Calibri" w:hAnsi="Times New Roman" w:cs="Times New Roman"/>
          <w:bCs/>
          <w:sz w:val="28"/>
          <w:szCs w:val="28"/>
        </w:rPr>
      </w:pPr>
      <w:r w:rsidRPr="00E81468">
        <w:rPr>
          <w:rFonts w:ascii="Times New Roman" w:eastAsia="Calibri" w:hAnsi="Times New Roman" w:cs="Times New Roman"/>
          <w:bCs/>
          <w:sz w:val="28"/>
          <w:szCs w:val="28"/>
        </w:rPr>
        <w:t>November 19, 2025</w:t>
      </w:r>
    </w:p>
    <w:p w14:paraId="1DBCB2AD" w14:textId="77777777" w:rsidR="00E81468" w:rsidRPr="00E81468" w:rsidRDefault="00E81468" w:rsidP="00E81468">
      <w:pPr>
        <w:pStyle w:val="ListParagraph"/>
        <w:spacing w:after="0" w:line="216" w:lineRule="auto"/>
        <w:jc w:val="center"/>
        <w:rPr>
          <w:rFonts w:ascii="Times New Roman" w:eastAsia="Calibri" w:hAnsi="Times New Roman" w:cs="Times New Roman"/>
          <w:bCs/>
          <w:sz w:val="28"/>
          <w:szCs w:val="28"/>
        </w:rPr>
      </w:pPr>
    </w:p>
    <w:p w14:paraId="6073A18F" w14:textId="77777777" w:rsidR="00BA7821" w:rsidRDefault="00BA7821" w:rsidP="00E81468">
      <w:pPr>
        <w:pStyle w:val="ListParagraph"/>
        <w:spacing w:after="0" w:line="216" w:lineRule="auto"/>
        <w:jc w:val="center"/>
        <w:rPr>
          <w:rFonts w:ascii="Times New Roman" w:eastAsia="Calibri" w:hAnsi="Times New Roman" w:cs="Times New Roman"/>
          <w:b/>
          <w:sz w:val="28"/>
          <w:szCs w:val="28"/>
        </w:rPr>
      </w:pPr>
    </w:p>
    <w:p w14:paraId="55C22B07" w14:textId="4C5BB5E8" w:rsidR="00E81468" w:rsidRPr="00E81468" w:rsidRDefault="00E81468" w:rsidP="00E81468">
      <w:pPr>
        <w:pStyle w:val="ListParagraph"/>
        <w:spacing w:after="0" w:line="216" w:lineRule="auto"/>
        <w:jc w:val="center"/>
        <w:rPr>
          <w:rFonts w:ascii="Times New Roman" w:eastAsia="Calibri" w:hAnsi="Times New Roman" w:cs="Times New Roman"/>
          <w:b/>
          <w:sz w:val="28"/>
          <w:szCs w:val="28"/>
        </w:rPr>
      </w:pPr>
      <w:r w:rsidRPr="00E81468">
        <w:rPr>
          <w:rFonts w:ascii="Times New Roman" w:eastAsia="Calibri" w:hAnsi="Times New Roman" w:cs="Times New Roman"/>
          <w:b/>
          <w:sz w:val="28"/>
          <w:szCs w:val="28"/>
        </w:rPr>
        <w:t>AGENDA</w:t>
      </w:r>
    </w:p>
    <w:p w14:paraId="14F98FBA" w14:textId="77777777" w:rsidR="00E81468" w:rsidRPr="00E81468" w:rsidRDefault="00E81468" w:rsidP="00E81468">
      <w:pPr>
        <w:pStyle w:val="ListParagraph"/>
        <w:spacing w:after="0" w:line="216" w:lineRule="auto"/>
        <w:jc w:val="center"/>
        <w:rPr>
          <w:rFonts w:ascii="Times New Roman" w:eastAsia="Calibri" w:hAnsi="Times New Roman" w:cs="Times New Roman"/>
          <w:bCs/>
          <w:sz w:val="28"/>
          <w:szCs w:val="28"/>
        </w:rPr>
      </w:pPr>
    </w:p>
    <w:p w14:paraId="45732363" w14:textId="77777777" w:rsidR="00E81468" w:rsidRDefault="00E81468" w:rsidP="00E81468">
      <w:pPr>
        <w:pStyle w:val="ListParagraph"/>
        <w:spacing w:after="0" w:line="216" w:lineRule="auto"/>
        <w:rPr>
          <w:rFonts w:ascii="Times New Roman" w:eastAsia="Calibri" w:hAnsi="Times New Roman" w:cs="Times New Roman"/>
          <w:bCs/>
          <w:sz w:val="28"/>
          <w:szCs w:val="28"/>
        </w:rPr>
      </w:pPr>
    </w:p>
    <w:p w14:paraId="74D90759" w14:textId="44FBE0DC" w:rsidR="00E81468" w:rsidRDefault="00E81468" w:rsidP="00E81468">
      <w:pPr>
        <w:pStyle w:val="ListParagraph"/>
        <w:spacing w:after="0" w:line="216" w:lineRule="auto"/>
        <w:rPr>
          <w:rFonts w:ascii="Times New Roman" w:eastAsia="Calibri" w:hAnsi="Times New Roman" w:cs="Times New Roman"/>
          <w:bCs/>
          <w:sz w:val="28"/>
          <w:szCs w:val="28"/>
        </w:rPr>
      </w:pPr>
      <w:r>
        <w:rPr>
          <w:rFonts w:ascii="Times New Roman" w:eastAsia="Calibri" w:hAnsi="Times New Roman" w:cs="Times New Roman"/>
          <w:bCs/>
          <w:sz w:val="28"/>
          <w:szCs w:val="28"/>
        </w:rPr>
        <w:t>The Centennial Glen HOA annual board meeting was held on November 19, 2025, at 7pm at the Wilson Community Church.</w:t>
      </w:r>
    </w:p>
    <w:p w14:paraId="06D80D6E" w14:textId="77777777" w:rsidR="00E81468" w:rsidRDefault="00E81468" w:rsidP="00E81468">
      <w:pPr>
        <w:pStyle w:val="ListParagraph"/>
        <w:spacing w:after="0" w:line="216" w:lineRule="auto"/>
        <w:rPr>
          <w:rFonts w:ascii="Times New Roman" w:eastAsia="Calibri" w:hAnsi="Times New Roman" w:cs="Times New Roman"/>
          <w:bCs/>
          <w:sz w:val="28"/>
          <w:szCs w:val="28"/>
        </w:rPr>
      </w:pPr>
    </w:p>
    <w:p w14:paraId="7A9FCFC1" w14:textId="77777777" w:rsidR="00C93938" w:rsidRPr="00C93938" w:rsidRDefault="00C93938" w:rsidP="00C93938">
      <w:pPr>
        <w:pStyle w:val="ListParagraph"/>
        <w:spacing w:after="0" w:line="216" w:lineRule="auto"/>
        <w:rPr>
          <w:rFonts w:ascii="Times New Roman" w:eastAsia="Times New Roman" w:hAnsi="Times New Roman" w:cs="Times New Roman"/>
          <w:b/>
          <w:sz w:val="28"/>
          <w:szCs w:val="28"/>
        </w:rPr>
      </w:pPr>
      <w:r w:rsidRPr="00C93938">
        <w:rPr>
          <w:rFonts w:ascii="Times New Roman" w:hAnsi="Times New Roman" w:cs="Times New Roman"/>
          <w:b/>
          <w:color w:val="000000" w:themeColor="text1"/>
          <w:kern w:val="24"/>
          <w:sz w:val="28"/>
          <w:szCs w:val="28"/>
        </w:rPr>
        <w:t xml:space="preserve">Determination of Quorum </w:t>
      </w:r>
    </w:p>
    <w:p w14:paraId="158291C9" w14:textId="090647BB" w:rsidR="00C93938" w:rsidRDefault="00E81468" w:rsidP="00E81468">
      <w:pPr>
        <w:pStyle w:val="ListParagraph"/>
        <w:spacing w:after="0" w:line="216" w:lineRule="auto"/>
        <w:rPr>
          <w:rFonts w:ascii="Times New Roman" w:eastAsia="Calibri" w:hAnsi="Times New Roman" w:cs="Times New Roman"/>
          <w:bCs/>
          <w:sz w:val="28"/>
          <w:szCs w:val="28"/>
        </w:rPr>
      </w:pPr>
      <w:r>
        <w:rPr>
          <w:rFonts w:ascii="Times New Roman" w:eastAsia="Calibri" w:hAnsi="Times New Roman" w:cs="Times New Roman"/>
          <w:bCs/>
          <w:sz w:val="28"/>
          <w:szCs w:val="28"/>
        </w:rPr>
        <w:t xml:space="preserve">A determination of quorum was </w:t>
      </w:r>
      <w:r w:rsidR="00C93938">
        <w:rPr>
          <w:rFonts w:ascii="Times New Roman" w:eastAsia="Calibri" w:hAnsi="Times New Roman" w:cs="Times New Roman"/>
          <w:bCs/>
          <w:sz w:val="28"/>
          <w:szCs w:val="28"/>
        </w:rPr>
        <w:t>made,</w:t>
      </w:r>
      <w:r>
        <w:rPr>
          <w:rFonts w:ascii="Times New Roman" w:eastAsia="Calibri" w:hAnsi="Times New Roman" w:cs="Times New Roman"/>
          <w:bCs/>
          <w:sz w:val="28"/>
          <w:szCs w:val="28"/>
        </w:rPr>
        <w:t xml:space="preserve"> and election of the 2025 Board Members was held successfully. </w:t>
      </w:r>
    </w:p>
    <w:p w14:paraId="4EB5626D" w14:textId="77777777" w:rsidR="00C93938" w:rsidRDefault="00C93938" w:rsidP="00E81468">
      <w:pPr>
        <w:pStyle w:val="ListParagraph"/>
        <w:spacing w:after="0" w:line="216" w:lineRule="auto"/>
        <w:rPr>
          <w:rFonts w:ascii="Times New Roman" w:eastAsia="Calibri" w:hAnsi="Times New Roman" w:cs="Times New Roman"/>
          <w:bCs/>
          <w:sz w:val="28"/>
          <w:szCs w:val="28"/>
        </w:rPr>
      </w:pPr>
    </w:p>
    <w:p w14:paraId="7DF5927D" w14:textId="77777777" w:rsidR="00C93938" w:rsidRPr="00C93938" w:rsidRDefault="00C93938" w:rsidP="00C93938">
      <w:pPr>
        <w:spacing w:after="0" w:line="216" w:lineRule="auto"/>
        <w:ind w:firstLine="720"/>
        <w:contextualSpacing/>
        <w:rPr>
          <w:rFonts w:ascii="Times New Roman" w:eastAsia="Times New Roman" w:hAnsi="Times New Roman" w:cs="Times New Roman"/>
          <w:b/>
          <w:sz w:val="28"/>
          <w:szCs w:val="28"/>
        </w:rPr>
      </w:pPr>
      <w:r w:rsidRPr="00C93938">
        <w:rPr>
          <w:rFonts w:ascii="Times New Roman" w:hAnsi="Times New Roman" w:cs="Times New Roman"/>
          <w:b/>
          <w:color w:val="000000" w:themeColor="text1"/>
          <w:kern w:val="24"/>
          <w:sz w:val="28"/>
          <w:szCs w:val="28"/>
        </w:rPr>
        <w:t>Election of 2025 Board of Directors</w:t>
      </w:r>
    </w:p>
    <w:p w14:paraId="5BADFC39" w14:textId="4D1F8EC8" w:rsidR="00E81468" w:rsidRDefault="00E81468" w:rsidP="00E81468">
      <w:pPr>
        <w:pStyle w:val="ListParagraph"/>
        <w:spacing w:after="0" w:line="216" w:lineRule="auto"/>
        <w:rPr>
          <w:rFonts w:ascii="Times New Roman" w:eastAsia="Calibri" w:hAnsi="Times New Roman" w:cs="Times New Roman"/>
          <w:bCs/>
          <w:sz w:val="28"/>
          <w:szCs w:val="28"/>
        </w:rPr>
      </w:pPr>
      <w:r w:rsidRPr="00E81468">
        <w:rPr>
          <w:rFonts w:ascii="Times New Roman" w:eastAsia="Calibri" w:hAnsi="Times New Roman" w:cs="Times New Roman"/>
          <w:bCs/>
          <w:sz w:val="28"/>
          <w:szCs w:val="28"/>
        </w:rPr>
        <w:t>Voting this year was accomplished either in-person, by proxy, or via Absentee Ballot.  2</w:t>
      </w:r>
      <w:r w:rsidR="00C93938">
        <w:rPr>
          <w:rFonts w:ascii="Times New Roman" w:eastAsia="Calibri" w:hAnsi="Times New Roman" w:cs="Times New Roman"/>
          <w:bCs/>
          <w:sz w:val="28"/>
          <w:szCs w:val="28"/>
        </w:rPr>
        <w:t>3</w:t>
      </w:r>
      <w:r w:rsidRPr="00E81468">
        <w:rPr>
          <w:rFonts w:ascii="Times New Roman" w:eastAsia="Calibri" w:hAnsi="Times New Roman" w:cs="Times New Roman"/>
          <w:bCs/>
          <w:sz w:val="28"/>
          <w:szCs w:val="28"/>
        </w:rPr>
        <w:t xml:space="preserve"> Homeowners participated. This number exceeded our quorum requirement of 16.   </w:t>
      </w:r>
    </w:p>
    <w:p w14:paraId="20F2C3D5" w14:textId="77777777" w:rsidR="00C93938" w:rsidRPr="00E81468" w:rsidRDefault="00C93938" w:rsidP="00E81468">
      <w:pPr>
        <w:pStyle w:val="ListParagraph"/>
        <w:spacing w:after="0" w:line="216" w:lineRule="auto"/>
        <w:rPr>
          <w:rFonts w:ascii="Times New Roman" w:eastAsia="Calibri" w:hAnsi="Times New Roman" w:cs="Times New Roman"/>
          <w:bCs/>
          <w:sz w:val="28"/>
          <w:szCs w:val="28"/>
        </w:rPr>
      </w:pPr>
    </w:p>
    <w:p w14:paraId="300A1CFD" w14:textId="34F84F91" w:rsidR="00C93938" w:rsidRDefault="00E81468" w:rsidP="00C93938">
      <w:pPr>
        <w:spacing w:after="0" w:line="216" w:lineRule="auto"/>
        <w:ind w:left="720"/>
        <w:contextualSpacing/>
        <w:rPr>
          <w:rFonts w:ascii="Times New Roman" w:hAnsi="Times New Roman" w:cs="Times New Roman"/>
          <w:b/>
          <w:color w:val="000000" w:themeColor="text1"/>
          <w:kern w:val="24"/>
          <w:sz w:val="28"/>
          <w:szCs w:val="28"/>
        </w:rPr>
      </w:pPr>
      <w:r w:rsidRPr="00C93938">
        <w:rPr>
          <w:rFonts w:ascii="Times New Roman" w:hAnsi="Times New Roman" w:cs="Times New Roman"/>
          <w:b/>
          <w:color w:val="000000" w:themeColor="text1"/>
          <w:kern w:val="24"/>
          <w:sz w:val="28"/>
          <w:szCs w:val="28"/>
        </w:rPr>
        <w:t xml:space="preserve">Proof of Notice of Meeting </w:t>
      </w:r>
      <w:r w:rsidR="00C93938">
        <w:rPr>
          <w:rFonts w:ascii="Times New Roman" w:hAnsi="Times New Roman" w:cs="Times New Roman"/>
          <w:b/>
          <w:color w:val="000000" w:themeColor="text1"/>
          <w:kern w:val="24"/>
          <w:sz w:val="28"/>
          <w:szCs w:val="28"/>
        </w:rPr>
        <w:t>and Approval of 2024 Annual Meeting Minutes</w:t>
      </w:r>
    </w:p>
    <w:p w14:paraId="2700AA93" w14:textId="37667084" w:rsidR="00C93938" w:rsidRDefault="00C93938" w:rsidP="00C93938">
      <w:pPr>
        <w:spacing w:after="0" w:line="216" w:lineRule="auto"/>
        <w:ind w:firstLine="720"/>
        <w:contextualSpacing/>
        <w:rPr>
          <w:rFonts w:ascii="Times New Roman" w:hAnsi="Times New Roman" w:cs="Times New Roman"/>
          <w:bCs/>
          <w:color w:val="000000" w:themeColor="text1"/>
          <w:kern w:val="24"/>
          <w:sz w:val="28"/>
          <w:szCs w:val="28"/>
        </w:rPr>
      </w:pPr>
      <w:r>
        <w:rPr>
          <w:rFonts w:ascii="Times New Roman" w:hAnsi="Times New Roman" w:cs="Times New Roman"/>
          <w:bCs/>
          <w:color w:val="000000" w:themeColor="text1"/>
          <w:kern w:val="24"/>
          <w:sz w:val="28"/>
          <w:szCs w:val="28"/>
        </w:rPr>
        <w:t xml:space="preserve">President, BJ Hanger, </w:t>
      </w:r>
      <w:r w:rsidRPr="00C93938">
        <w:rPr>
          <w:rFonts w:ascii="Times New Roman" w:hAnsi="Times New Roman" w:cs="Times New Roman"/>
          <w:bCs/>
          <w:color w:val="000000" w:themeColor="text1"/>
          <w:kern w:val="24"/>
          <w:sz w:val="28"/>
          <w:szCs w:val="28"/>
        </w:rPr>
        <w:t xml:space="preserve">provided proof of this year’s meeting notice, and the </w:t>
      </w:r>
    </w:p>
    <w:p w14:paraId="7E2AA27E" w14:textId="36098A05" w:rsidR="00E81468" w:rsidRPr="00C93938" w:rsidRDefault="00C93938" w:rsidP="00C93938">
      <w:pPr>
        <w:spacing w:after="0" w:line="216" w:lineRule="auto"/>
        <w:ind w:firstLine="720"/>
        <w:contextualSpacing/>
        <w:rPr>
          <w:rFonts w:ascii="Times New Roman" w:eastAsia="Times New Roman" w:hAnsi="Times New Roman" w:cs="Times New Roman"/>
          <w:bCs/>
          <w:sz w:val="28"/>
          <w:szCs w:val="28"/>
        </w:rPr>
      </w:pPr>
      <w:r w:rsidRPr="00C93938">
        <w:rPr>
          <w:rFonts w:ascii="Times New Roman" w:hAnsi="Times New Roman" w:cs="Times New Roman"/>
          <w:bCs/>
          <w:color w:val="000000" w:themeColor="text1"/>
          <w:kern w:val="24"/>
          <w:sz w:val="28"/>
          <w:szCs w:val="28"/>
        </w:rPr>
        <w:t>homeowners approved the minutes from last year’s Annual meeting.</w:t>
      </w:r>
      <w:r w:rsidR="00E81468" w:rsidRPr="00C93938">
        <w:rPr>
          <w:rFonts w:ascii="Times New Roman" w:hAnsi="Times New Roman" w:cs="Times New Roman"/>
          <w:bCs/>
          <w:color w:val="000000" w:themeColor="text1"/>
          <w:kern w:val="24"/>
          <w:sz w:val="28"/>
          <w:szCs w:val="28"/>
        </w:rPr>
        <w:tab/>
      </w:r>
      <w:r w:rsidR="00E81468" w:rsidRPr="00C93938">
        <w:rPr>
          <w:rFonts w:ascii="Times New Roman" w:hAnsi="Times New Roman" w:cs="Times New Roman"/>
          <w:bCs/>
          <w:color w:val="000000" w:themeColor="text1"/>
          <w:kern w:val="24"/>
          <w:sz w:val="28"/>
          <w:szCs w:val="28"/>
        </w:rPr>
        <w:tab/>
      </w:r>
      <w:r w:rsidR="00E81468" w:rsidRPr="00C93938">
        <w:rPr>
          <w:rFonts w:ascii="Times New Roman" w:hAnsi="Times New Roman" w:cs="Times New Roman"/>
          <w:bCs/>
          <w:color w:val="000000" w:themeColor="text1"/>
          <w:kern w:val="24"/>
          <w:sz w:val="28"/>
          <w:szCs w:val="28"/>
        </w:rPr>
        <w:tab/>
      </w:r>
      <w:r w:rsidR="00E81468" w:rsidRPr="00C93938">
        <w:rPr>
          <w:rFonts w:ascii="Times New Roman" w:hAnsi="Times New Roman" w:cs="Times New Roman"/>
          <w:bCs/>
          <w:color w:val="000000" w:themeColor="text1"/>
          <w:kern w:val="24"/>
          <w:sz w:val="28"/>
          <w:szCs w:val="28"/>
        </w:rPr>
        <w:tab/>
      </w:r>
    </w:p>
    <w:p w14:paraId="3ADD8CFF" w14:textId="6076F46B" w:rsidR="00C93938" w:rsidRPr="00C93938" w:rsidRDefault="00E81468" w:rsidP="00C93938">
      <w:pPr>
        <w:spacing w:after="0" w:line="216" w:lineRule="auto"/>
        <w:ind w:firstLine="720"/>
        <w:contextualSpacing/>
        <w:rPr>
          <w:rFonts w:ascii="Times New Roman" w:hAnsi="Times New Roman" w:cs="Times New Roman"/>
          <w:b/>
          <w:color w:val="000000" w:themeColor="text1"/>
          <w:kern w:val="24"/>
          <w:sz w:val="28"/>
          <w:szCs w:val="28"/>
        </w:rPr>
      </w:pPr>
      <w:r w:rsidRPr="00C93938">
        <w:rPr>
          <w:rFonts w:ascii="Times New Roman" w:hAnsi="Times New Roman" w:cs="Times New Roman"/>
          <w:b/>
          <w:color w:val="000000" w:themeColor="text1"/>
          <w:kern w:val="24"/>
          <w:sz w:val="28"/>
          <w:szCs w:val="28"/>
        </w:rPr>
        <w:t>Owner Education – 2025 Legislation</w:t>
      </w:r>
    </w:p>
    <w:p w14:paraId="11EA75EE" w14:textId="13C655FD" w:rsidR="00C93938" w:rsidRPr="00C93938" w:rsidRDefault="00C93938" w:rsidP="00C93938">
      <w:pPr>
        <w:spacing w:after="0"/>
        <w:ind w:left="720"/>
        <w:rPr>
          <w:rFonts w:ascii="Times New Roman" w:hAnsi="Times New Roman" w:cs="Times New Roman"/>
          <w:sz w:val="28"/>
          <w:szCs w:val="28"/>
        </w:rPr>
      </w:pPr>
      <w:r w:rsidRPr="00C93938">
        <w:rPr>
          <w:rFonts w:ascii="Times New Roman" w:hAnsi="Times New Roman" w:cs="Times New Roman"/>
          <w:sz w:val="28"/>
          <w:szCs w:val="28"/>
        </w:rPr>
        <w:t>On October 1</w:t>
      </w:r>
      <w:r w:rsidRPr="00C93938">
        <w:rPr>
          <w:rFonts w:ascii="Times New Roman" w:hAnsi="Times New Roman" w:cs="Times New Roman"/>
          <w:sz w:val="28"/>
          <w:szCs w:val="28"/>
          <w:vertAlign w:val="superscript"/>
        </w:rPr>
        <w:t>st</w:t>
      </w:r>
      <w:r w:rsidRPr="00C93938">
        <w:rPr>
          <w:rFonts w:ascii="Times New Roman" w:hAnsi="Times New Roman" w:cs="Times New Roman"/>
          <w:sz w:val="28"/>
          <w:szCs w:val="28"/>
        </w:rPr>
        <w:t>, House Bill 25-1043 was passed which required all HOAs to update their Collections Policy to include items regarding:</w:t>
      </w:r>
    </w:p>
    <w:p w14:paraId="6ABAF770" w14:textId="21ED6E15" w:rsidR="00C93938" w:rsidRPr="00C93938" w:rsidRDefault="00C93938" w:rsidP="00C93938">
      <w:pPr>
        <w:pStyle w:val="ListParagraph"/>
        <w:numPr>
          <w:ilvl w:val="0"/>
          <w:numId w:val="3"/>
        </w:numPr>
        <w:spacing w:after="0"/>
        <w:rPr>
          <w:rFonts w:ascii="Times New Roman" w:hAnsi="Times New Roman" w:cs="Times New Roman"/>
          <w:sz w:val="28"/>
          <w:szCs w:val="28"/>
        </w:rPr>
      </w:pPr>
      <w:r w:rsidRPr="00C93938">
        <w:rPr>
          <w:rFonts w:ascii="Times New Roman" w:hAnsi="Times New Roman" w:cs="Times New Roman"/>
          <w:sz w:val="28"/>
          <w:szCs w:val="28"/>
        </w:rPr>
        <w:t>Notification requirements</w:t>
      </w:r>
    </w:p>
    <w:p w14:paraId="21B36492" w14:textId="22AD322D" w:rsidR="00C93938" w:rsidRPr="00C93938" w:rsidRDefault="00C93938" w:rsidP="00C93938">
      <w:pPr>
        <w:pStyle w:val="ListParagraph"/>
        <w:numPr>
          <w:ilvl w:val="0"/>
          <w:numId w:val="3"/>
        </w:numPr>
        <w:spacing w:after="0"/>
        <w:rPr>
          <w:rFonts w:ascii="Times New Roman" w:hAnsi="Times New Roman" w:cs="Times New Roman"/>
          <w:sz w:val="28"/>
          <w:szCs w:val="28"/>
        </w:rPr>
      </w:pPr>
      <w:r w:rsidRPr="00C93938">
        <w:rPr>
          <w:rFonts w:ascii="Times New Roman" w:hAnsi="Times New Roman" w:cs="Times New Roman"/>
          <w:sz w:val="28"/>
          <w:szCs w:val="28"/>
        </w:rPr>
        <w:t>Allowable methods of communication</w:t>
      </w:r>
    </w:p>
    <w:p w14:paraId="7A26098E" w14:textId="5B2F44E8" w:rsidR="00C93938" w:rsidRPr="00C93938" w:rsidRDefault="00C93938" w:rsidP="00C93938">
      <w:pPr>
        <w:pStyle w:val="ListParagraph"/>
        <w:numPr>
          <w:ilvl w:val="0"/>
          <w:numId w:val="3"/>
        </w:numPr>
        <w:spacing w:after="0"/>
        <w:rPr>
          <w:rFonts w:ascii="Times New Roman" w:hAnsi="Times New Roman" w:cs="Times New Roman"/>
          <w:sz w:val="28"/>
          <w:szCs w:val="28"/>
        </w:rPr>
      </w:pPr>
      <w:r>
        <w:rPr>
          <w:rFonts w:ascii="Times New Roman" w:hAnsi="Times New Roman" w:cs="Times New Roman"/>
          <w:sz w:val="28"/>
          <w:szCs w:val="28"/>
        </w:rPr>
        <w:t>Terms</w:t>
      </w:r>
      <w:r w:rsidRPr="00C93938">
        <w:rPr>
          <w:rFonts w:ascii="Times New Roman" w:hAnsi="Times New Roman" w:cs="Times New Roman"/>
          <w:sz w:val="28"/>
          <w:szCs w:val="28"/>
        </w:rPr>
        <w:t xml:space="preserve"> for payment plans</w:t>
      </w:r>
    </w:p>
    <w:p w14:paraId="17038C99" w14:textId="77777777" w:rsidR="00BA7821" w:rsidRDefault="00C93938" w:rsidP="00BA7821">
      <w:pPr>
        <w:spacing w:after="0"/>
        <w:ind w:left="720"/>
        <w:rPr>
          <w:rFonts w:ascii="Times New Roman" w:hAnsi="Times New Roman" w:cs="Times New Roman"/>
          <w:sz w:val="28"/>
          <w:szCs w:val="28"/>
        </w:rPr>
      </w:pPr>
      <w:r w:rsidRPr="00C93938">
        <w:rPr>
          <w:rFonts w:ascii="Times New Roman" w:hAnsi="Times New Roman" w:cs="Times New Roman"/>
          <w:sz w:val="28"/>
          <w:szCs w:val="28"/>
        </w:rPr>
        <w:t>Our HOA has complied with these requirements</w:t>
      </w:r>
      <w:r>
        <w:rPr>
          <w:rFonts w:ascii="Times New Roman" w:hAnsi="Times New Roman" w:cs="Times New Roman"/>
          <w:sz w:val="28"/>
          <w:szCs w:val="28"/>
        </w:rPr>
        <w:t xml:space="preserve">, </w:t>
      </w:r>
      <w:r w:rsidRPr="00C93938">
        <w:rPr>
          <w:rFonts w:ascii="Times New Roman" w:hAnsi="Times New Roman" w:cs="Times New Roman"/>
          <w:sz w:val="28"/>
          <w:szCs w:val="28"/>
        </w:rPr>
        <w:t>and our updated policy is available on the website for your reference and specific details.</w:t>
      </w:r>
    </w:p>
    <w:p w14:paraId="4E907CCA" w14:textId="77777777" w:rsidR="00BA7821" w:rsidRDefault="00C93938" w:rsidP="00BA7821">
      <w:pPr>
        <w:spacing w:after="0"/>
        <w:ind w:left="720"/>
        <w:rPr>
          <w:rFonts w:ascii="Times New Roman" w:eastAsia="Times New Roman" w:hAnsi="Times New Roman" w:cs="Times New Roman"/>
          <w:i/>
          <w:iCs/>
          <w:sz w:val="28"/>
          <w:szCs w:val="28"/>
        </w:rPr>
      </w:pPr>
      <w:r w:rsidRPr="00C93938">
        <w:rPr>
          <w:rFonts w:ascii="Times New Roman" w:eastAsia="Times New Roman" w:hAnsi="Times New Roman" w:cs="Times New Roman"/>
          <w:i/>
          <w:iCs/>
          <w:sz w:val="28"/>
          <w:szCs w:val="28"/>
        </w:rPr>
        <w:t>Wh</w:t>
      </w:r>
      <w:r w:rsidR="00BA7821">
        <w:rPr>
          <w:rFonts w:ascii="Times New Roman" w:eastAsia="Times New Roman" w:hAnsi="Times New Roman" w:cs="Times New Roman"/>
          <w:i/>
          <w:iCs/>
          <w:sz w:val="28"/>
          <w:szCs w:val="28"/>
        </w:rPr>
        <w:t>y</w:t>
      </w:r>
      <w:r w:rsidRPr="00C93938">
        <w:rPr>
          <w:rFonts w:ascii="Times New Roman" w:eastAsia="Times New Roman" w:hAnsi="Times New Roman" w:cs="Times New Roman"/>
          <w:i/>
          <w:iCs/>
          <w:sz w:val="28"/>
          <w:szCs w:val="28"/>
        </w:rPr>
        <w:t xml:space="preserve"> This Matters for Our Community</w:t>
      </w:r>
    </w:p>
    <w:p w14:paraId="25ADAA15" w14:textId="68BA4FB3" w:rsidR="00C93938" w:rsidRPr="00BA7821" w:rsidRDefault="00C93938" w:rsidP="00BA7821">
      <w:pPr>
        <w:pStyle w:val="ListParagraph"/>
        <w:numPr>
          <w:ilvl w:val="0"/>
          <w:numId w:val="5"/>
        </w:numPr>
        <w:spacing w:after="0"/>
        <w:rPr>
          <w:rFonts w:ascii="Times New Roman" w:eastAsia="Times New Roman" w:hAnsi="Times New Roman" w:cs="Times New Roman"/>
          <w:sz w:val="28"/>
          <w:szCs w:val="28"/>
        </w:rPr>
      </w:pPr>
      <w:r w:rsidRPr="00BA7821">
        <w:rPr>
          <w:rFonts w:ascii="Times New Roman" w:eastAsia="Times New Roman" w:hAnsi="Times New Roman" w:cs="Times New Roman"/>
          <w:sz w:val="28"/>
          <w:szCs w:val="28"/>
        </w:rPr>
        <w:t>Protects homeowners: These changes give more time and transparency to homeowners who may be struggling financially.</w:t>
      </w:r>
    </w:p>
    <w:p w14:paraId="1262B927" w14:textId="05261C83" w:rsidR="00C93938" w:rsidRPr="00C93938" w:rsidRDefault="00C93938" w:rsidP="00C93938">
      <w:pPr>
        <w:pStyle w:val="ListParagraph"/>
        <w:numPr>
          <w:ilvl w:val="0"/>
          <w:numId w:val="4"/>
        </w:numPr>
        <w:spacing w:before="100" w:beforeAutospacing="1" w:after="100" w:afterAutospacing="1" w:line="240" w:lineRule="auto"/>
        <w:rPr>
          <w:rFonts w:ascii="Times New Roman" w:eastAsia="Times New Roman" w:hAnsi="Times New Roman" w:cs="Times New Roman"/>
          <w:sz w:val="28"/>
          <w:szCs w:val="28"/>
        </w:rPr>
      </w:pPr>
      <w:r w:rsidRPr="00C93938">
        <w:rPr>
          <w:rFonts w:ascii="Times New Roman" w:eastAsia="Times New Roman" w:hAnsi="Times New Roman" w:cs="Times New Roman"/>
          <w:sz w:val="28"/>
          <w:szCs w:val="28"/>
        </w:rPr>
        <w:t>Encourages fairness: Both the HOA and members can have access to clear</w:t>
      </w:r>
      <w:r w:rsidR="00364A0F">
        <w:rPr>
          <w:rFonts w:ascii="Times New Roman" w:eastAsia="Times New Roman" w:hAnsi="Times New Roman" w:cs="Times New Roman"/>
          <w:sz w:val="28"/>
          <w:szCs w:val="28"/>
        </w:rPr>
        <w:t xml:space="preserve"> a</w:t>
      </w:r>
      <w:r w:rsidRPr="00C93938">
        <w:rPr>
          <w:rFonts w:ascii="Times New Roman" w:eastAsia="Times New Roman" w:hAnsi="Times New Roman" w:cs="Times New Roman"/>
          <w:sz w:val="28"/>
          <w:szCs w:val="28"/>
        </w:rPr>
        <w:t xml:space="preserve">nd accurate invoicing of dues. </w:t>
      </w:r>
    </w:p>
    <w:p w14:paraId="0E34223B" w14:textId="6A0C1766" w:rsidR="00C93938" w:rsidRPr="00BA7821" w:rsidRDefault="00C93938" w:rsidP="00C93938">
      <w:pPr>
        <w:pStyle w:val="ListParagraph"/>
        <w:numPr>
          <w:ilvl w:val="0"/>
          <w:numId w:val="4"/>
        </w:numPr>
        <w:spacing w:before="100" w:beforeAutospacing="1" w:after="100" w:afterAutospacing="1" w:line="240" w:lineRule="auto"/>
        <w:rPr>
          <w:rFonts w:ascii="Times New Roman" w:hAnsi="Times New Roman" w:cs="Times New Roman"/>
          <w:sz w:val="28"/>
          <w:szCs w:val="28"/>
        </w:rPr>
      </w:pPr>
      <w:r w:rsidRPr="00BA7821">
        <w:rPr>
          <w:rFonts w:ascii="Times New Roman" w:eastAsia="Times New Roman" w:hAnsi="Times New Roman" w:cs="Times New Roman"/>
          <w:sz w:val="28"/>
          <w:szCs w:val="28"/>
        </w:rPr>
        <w:t>Reduces the HOA Board’s risk: By updating our policy now, the HOA mitigates the risk of legal claims later.</w:t>
      </w:r>
    </w:p>
    <w:p w14:paraId="0111FC71" w14:textId="5834531F" w:rsidR="00C93938" w:rsidRPr="00C93938" w:rsidRDefault="00364A0F" w:rsidP="00364A0F">
      <w:pPr>
        <w:ind w:left="720"/>
        <w:rPr>
          <w:rFonts w:ascii="Times New Roman" w:hAnsi="Times New Roman" w:cs="Times New Roman"/>
          <w:sz w:val="28"/>
          <w:szCs w:val="28"/>
        </w:rPr>
      </w:pPr>
      <w:r>
        <w:rPr>
          <w:rFonts w:ascii="Times New Roman" w:hAnsi="Times New Roman" w:cs="Times New Roman"/>
          <w:sz w:val="28"/>
          <w:szCs w:val="28"/>
        </w:rPr>
        <w:lastRenderedPageBreak/>
        <w:t xml:space="preserve">There were a few other house bills passed but not </w:t>
      </w:r>
      <w:r w:rsidR="00C93938" w:rsidRPr="00C93938">
        <w:rPr>
          <w:rFonts w:ascii="Times New Roman" w:hAnsi="Times New Roman" w:cs="Times New Roman"/>
          <w:sz w:val="28"/>
          <w:szCs w:val="28"/>
        </w:rPr>
        <w:t>relevant to our HOA (new developments and turf allotments, construction defects on new builds, FAIR plan for insurance in high</w:t>
      </w:r>
      <w:r w:rsidR="00BA7821">
        <w:rPr>
          <w:rFonts w:ascii="Times New Roman" w:hAnsi="Times New Roman" w:cs="Times New Roman"/>
          <w:sz w:val="28"/>
          <w:szCs w:val="28"/>
        </w:rPr>
        <w:t>-</w:t>
      </w:r>
      <w:r w:rsidR="00C93938" w:rsidRPr="00C93938">
        <w:rPr>
          <w:rFonts w:ascii="Times New Roman" w:hAnsi="Times New Roman" w:cs="Times New Roman"/>
          <w:sz w:val="28"/>
          <w:szCs w:val="28"/>
        </w:rPr>
        <w:t>risk</w:t>
      </w:r>
      <w:r w:rsidR="00BA7821">
        <w:rPr>
          <w:rFonts w:ascii="Times New Roman" w:hAnsi="Times New Roman" w:cs="Times New Roman"/>
          <w:sz w:val="28"/>
          <w:szCs w:val="28"/>
        </w:rPr>
        <w:t xml:space="preserve"> </w:t>
      </w:r>
      <w:r>
        <w:rPr>
          <w:rFonts w:ascii="Times New Roman" w:hAnsi="Times New Roman" w:cs="Times New Roman"/>
          <w:sz w:val="28"/>
          <w:szCs w:val="28"/>
        </w:rPr>
        <w:t>{</w:t>
      </w:r>
      <w:r w:rsidR="00C93938" w:rsidRPr="00C93938">
        <w:rPr>
          <w:rFonts w:ascii="Times New Roman" w:hAnsi="Times New Roman" w:cs="Times New Roman"/>
          <w:sz w:val="28"/>
          <w:szCs w:val="28"/>
        </w:rPr>
        <w:t>wildfire</w:t>
      </w:r>
      <w:r>
        <w:rPr>
          <w:rFonts w:ascii="Times New Roman" w:hAnsi="Times New Roman" w:cs="Times New Roman"/>
          <w:sz w:val="28"/>
          <w:szCs w:val="28"/>
        </w:rPr>
        <w:t>}</w:t>
      </w:r>
      <w:r w:rsidR="00C93938" w:rsidRPr="00C93938">
        <w:rPr>
          <w:rFonts w:ascii="Times New Roman" w:hAnsi="Times New Roman" w:cs="Times New Roman"/>
          <w:sz w:val="28"/>
          <w:szCs w:val="28"/>
        </w:rPr>
        <w:t>areas).</w:t>
      </w:r>
    </w:p>
    <w:p w14:paraId="31AD2401" w14:textId="2449AC42" w:rsidR="00E81468" w:rsidRPr="00BA7821" w:rsidRDefault="00E81468" w:rsidP="00BA7821">
      <w:pPr>
        <w:spacing w:after="0" w:line="216" w:lineRule="auto"/>
        <w:ind w:firstLine="720"/>
        <w:contextualSpacing/>
        <w:rPr>
          <w:rFonts w:ascii="Times New Roman" w:eastAsia="Times New Roman" w:hAnsi="Times New Roman" w:cs="Times New Roman"/>
          <w:b/>
          <w:sz w:val="28"/>
          <w:szCs w:val="28"/>
        </w:rPr>
      </w:pPr>
      <w:r w:rsidRPr="00BA7821">
        <w:rPr>
          <w:rFonts w:ascii="Times New Roman" w:hAnsi="Times New Roman" w:cs="Times New Roman"/>
          <w:b/>
          <w:color w:val="000000" w:themeColor="text1"/>
          <w:kern w:val="24"/>
          <w:sz w:val="28"/>
          <w:szCs w:val="28"/>
        </w:rPr>
        <w:t>Board Reports</w:t>
      </w:r>
    </w:p>
    <w:p w14:paraId="5A4AFDB9" w14:textId="77777777" w:rsidR="00E81468" w:rsidRDefault="00E81468" w:rsidP="00BA7821">
      <w:pPr>
        <w:spacing w:after="0" w:line="216" w:lineRule="auto"/>
        <w:ind w:left="720" w:firstLine="720"/>
        <w:contextualSpacing/>
        <w:rPr>
          <w:rFonts w:ascii="Times New Roman" w:hAnsi="Times New Roman" w:cs="Times New Roman"/>
          <w:bCs/>
          <w:i/>
          <w:iCs/>
          <w:color w:val="000000" w:themeColor="text1"/>
          <w:kern w:val="24"/>
          <w:sz w:val="28"/>
          <w:szCs w:val="28"/>
        </w:rPr>
      </w:pPr>
      <w:r w:rsidRPr="00BA7821">
        <w:rPr>
          <w:rFonts w:ascii="Times New Roman" w:hAnsi="Times New Roman" w:cs="Times New Roman"/>
          <w:b/>
          <w:i/>
          <w:iCs/>
          <w:color w:val="000000" w:themeColor="text1"/>
          <w:kern w:val="24"/>
          <w:sz w:val="28"/>
          <w:szCs w:val="28"/>
        </w:rPr>
        <w:t>Current Board and Architectural Committee</w:t>
      </w:r>
    </w:p>
    <w:p w14:paraId="06FB2C52" w14:textId="16873C74" w:rsidR="00BA7821" w:rsidRDefault="00BA7821" w:rsidP="006A08D0">
      <w:pPr>
        <w:spacing w:after="0" w:line="216" w:lineRule="auto"/>
        <w:ind w:left="1440"/>
        <w:contextualSpacing/>
        <w:rPr>
          <w:rFonts w:ascii="Times New Roman" w:hAnsi="Times New Roman" w:cs="Times New Roman"/>
          <w:bCs/>
          <w:color w:val="000000" w:themeColor="text1"/>
          <w:kern w:val="24"/>
          <w:sz w:val="28"/>
          <w:szCs w:val="28"/>
        </w:rPr>
      </w:pPr>
      <w:r>
        <w:rPr>
          <w:rFonts w:ascii="Times New Roman" w:hAnsi="Times New Roman" w:cs="Times New Roman"/>
          <w:bCs/>
          <w:color w:val="000000" w:themeColor="text1"/>
          <w:kern w:val="24"/>
          <w:sz w:val="28"/>
          <w:szCs w:val="28"/>
        </w:rPr>
        <w:t xml:space="preserve">The Architectural Committee shared reminders that if modifications/updates to </w:t>
      </w:r>
      <w:r w:rsidR="006A08D0">
        <w:rPr>
          <w:rFonts w:ascii="Times New Roman" w:hAnsi="Times New Roman" w:cs="Times New Roman"/>
          <w:bCs/>
          <w:color w:val="000000" w:themeColor="text1"/>
          <w:kern w:val="24"/>
          <w:sz w:val="28"/>
          <w:szCs w:val="28"/>
        </w:rPr>
        <w:t xml:space="preserve">an </w:t>
      </w:r>
      <w:r>
        <w:rPr>
          <w:rFonts w:ascii="Times New Roman" w:hAnsi="Times New Roman" w:cs="Times New Roman"/>
          <w:bCs/>
          <w:color w:val="000000" w:themeColor="text1"/>
          <w:kern w:val="24"/>
          <w:sz w:val="28"/>
          <w:szCs w:val="28"/>
        </w:rPr>
        <w:t>HOA member</w:t>
      </w:r>
      <w:r w:rsidR="006A08D0">
        <w:rPr>
          <w:rFonts w:ascii="Times New Roman" w:hAnsi="Times New Roman" w:cs="Times New Roman"/>
          <w:bCs/>
          <w:color w:val="000000" w:themeColor="text1"/>
          <w:kern w:val="24"/>
          <w:sz w:val="28"/>
          <w:szCs w:val="28"/>
        </w:rPr>
        <w:t xml:space="preserve">’s home are needed, the </w:t>
      </w:r>
      <w:r w:rsidR="00C618E6">
        <w:rPr>
          <w:rFonts w:ascii="Times New Roman" w:hAnsi="Times New Roman" w:cs="Times New Roman"/>
          <w:bCs/>
          <w:color w:val="000000" w:themeColor="text1"/>
          <w:kern w:val="24"/>
          <w:sz w:val="28"/>
          <w:szCs w:val="28"/>
        </w:rPr>
        <w:t>homeowner</w:t>
      </w:r>
      <w:r w:rsidR="006A08D0">
        <w:rPr>
          <w:rFonts w:ascii="Times New Roman" w:hAnsi="Times New Roman" w:cs="Times New Roman"/>
          <w:bCs/>
          <w:color w:val="000000" w:themeColor="text1"/>
          <w:kern w:val="24"/>
          <w:sz w:val="28"/>
          <w:szCs w:val="28"/>
        </w:rPr>
        <w:t xml:space="preserve"> is required to submit an architectural review form for review and approval.  This form is located on our website.</w:t>
      </w:r>
    </w:p>
    <w:p w14:paraId="03E73CB0" w14:textId="77777777" w:rsidR="006A08D0" w:rsidRDefault="006A08D0" w:rsidP="006A08D0">
      <w:pPr>
        <w:spacing w:after="0" w:line="216" w:lineRule="auto"/>
        <w:ind w:left="1440"/>
        <w:contextualSpacing/>
        <w:rPr>
          <w:rFonts w:ascii="Times New Roman" w:hAnsi="Times New Roman" w:cs="Times New Roman"/>
          <w:bCs/>
          <w:color w:val="000000" w:themeColor="text1"/>
          <w:kern w:val="24"/>
          <w:sz w:val="28"/>
          <w:szCs w:val="28"/>
        </w:rPr>
      </w:pPr>
    </w:p>
    <w:p w14:paraId="4F73C8C4" w14:textId="6DA52866" w:rsidR="006A08D0" w:rsidRDefault="006A08D0" w:rsidP="006A08D0">
      <w:pPr>
        <w:spacing w:after="0" w:line="216" w:lineRule="auto"/>
        <w:ind w:left="1440"/>
        <w:contextualSpacing/>
        <w:rPr>
          <w:rFonts w:ascii="Times New Roman" w:hAnsi="Times New Roman" w:cs="Times New Roman"/>
          <w:bCs/>
          <w:color w:val="000000" w:themeColor="text1"/>
          <w:kern w:val="24"/>
          <w:sz w:val="28"/>
          <w:szCs w:val="28"/>
        </w:rPr>
      </w:pPr>
      <w:r>
        <w:rPr>
          <w:rFonts w:ascii="Times New Roman" w:hAnsi="Times New Roman" w:cs="Times New Roman"/>
          <w:bCs/>
          <w:color w:val="000000" w:themeColor="text1"/>
          <w:kern w:val="24"/>
          <w:sz w:val="28"/>
          <w:szCs w:val="28"/>
        </w:rPr>
        <w:t>There are a few lights out on the trees that will be reported and replaced soon.</w:t>
      </w:r>
    </w:p>
    <w:p w14:paraId="22146F72" w14:textId="77777777" w:rsidR="006A08D0" w:rsidRPr="00BA7821" w:rsidRDefault="006A08D0" w:rsidP="00BA7821">
      <w:pPr>
        <w:spacing w:after="0" w:line="216" w:lineRule="auto"/>
        <w:contextualSpacing/>
        <w:rPr>
          <w:rFonts w:ascii="Times New Roman" w:eastAsia="Times New Roman" w:hAnsi="Times New Roman" w:cs="Times New Roman"/>
          <w:bCs/>
          <w:sz w:val="28"/>
          <w:szCs w:val="28"/>
        </w:rPr>
      </w:pPr>
    </w:p>
    <w:p w14:paraId="09F4875D" w14:textId="740BC112" w:rsidR="00E81468" w:rsidRDefault="00E81468" w:rsidP="006A08D0">
      <w:pPr>
        <w:spacing w:after="0" w:line="216" w:lineRule="auto"/>
        <w:ind w:left="720" w:firstLine="720"/>
        <w:contextualSpacing/>
        <w:rPr>
          <w:rFonts w:ascii="Times New Roman" w:hAnsi="Times New Roman" w:cs="Times New Roman"/>
          <w:b/>
          <w:i/>
          <w:iCs/>
          <w:color w:val="000000" w:themeColor="text1"/>
          <w:kern w:val="24"/>
          <w:sz w:val="28"/>
          <w:szCs w:val="28"/>
        </w:rPr>
      </w:pPr>
      <w:r w:rsidRPr="006A08D0">
        <w:rPr>
          <w:rFonts w:ascii="Times New Roman" w:hAnsi="Times New Roman" w:cs="Times New Roman"/>
          <w:b/>
          <w:i/>
          <w:iCs/>
          <w:color w:val="000000" w:themeColor="text1"/>
          <w:kern w:val="24"/>
          <w:sz w:val="28"/>
          <w:szCs w:val="28"/>
        </w:rPr>
        <w:t xml:space="preserve">2024-25 Accomplishments/Issues </w:t>
      </w:r>
    </w:p>
    <w:p w14:paraId="4872854D" w14:textId="77777777" w:rsidR="006A08D0" w:rsidRPr="006A08D0" w:rsidRDefault="006A08D0" w:rsidP="006A08D0">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 xml:space="preserve">Continued efforts to remain transparent and keep homeowners informed </w:t>
      </w:r>
    </w:p>
    <w:p w14:paraId="6C70B496" w14:textId="77777777" w:rsidR="006A08D0" w:rsidRPr="006A08D0" w:rsidRDefault="006A08D0" w:rsidP="006A08D0">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Encouraged homeowners to perform upkeep and maintenance on homes</w:t>
      </w:r>
    </w:p>
    <w:p w14:paraId="3ACCC19F" w14:textId="77777777" w:rsidR="006A08D0" w:rsidRPr="006A08D0" w:rsidRDefault="006A08D0" w:rsidP="006A08D0">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 xml:space="preserve">Saved approximately $500 by disconnecting water service during winter </w:t>
      </w:r>
    </w:p>
    <w:p w14:paraId="5C2CD696" w14:textId="77777777" w:rsidR="006A08D0" w:rsidRPr="006A08D0" w:rsidRDefault="006A08D0" w:rsidP="006A08D0">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 xml:space="preserve">Complied with all changes required by new legislation      </w:t>
      </w:r>
    </w:p>
    <w:p w14:paraId="3F3132ED" w14:textId="77777777" w:rsidR="006A08D0" w:rsidRPr="006A08D0" w:rsidRDefault="006A08D0" w:rsidP="006A08D0">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 xml:space="preserve">Completed routine compliance requirements – Tax returns, HOA record retention, Annual registrations, Insurance renewals and Reserve transfer </w:t>
      </w:r>
    </w:p>
    <w:p w14:paraId="5D7B804B" w14:textId="77777777" w:rsidR="006A08D0" w:rsidRPr="006A08D0" w:rsidRDefault="006A08D0" w:rsidP="006A08D0">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 xml:space="preserve">Completed commons area rock project </w:t>
      </w:r>
    </w:p>
    <w:p w14:paraId="65F5A10C" w14:textId="77777777" w:rsidR="006A08D0" w:rsidRPr="006A08D0" w:rsidRDefault="006A08D0" w:rsidP="006A08D0">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 xml:space="preserve">Successfully transitioned new Board members into roles  </w:t>
      </w:r>
    </w:p>
    <w:p w14:paraId="764C7CA2" w14:textId="77777777" w:rsidR="006A08D0" w:rsidRPr="006A08D0" w:rsidRDefault="006A08D0" w:rsidP="006A08D0">
      <w:pPr>
        <w:spacing w:after="0" w:line="216" w:lineRule="auto"/>
        <w:ind w:left="720" w:firstLine="720"/>
        <w:contextualSpacing/>
        <w:rPr>
          <w:rFonts w:ascii="Times New Roman" w:eastAsia="Times New Roman" w:hAnsi="Times New Roman" w:cs="Times New Roman"/>
          <w:bCs/>
          <w:sz w:val="28"/>
          <w:szCs w:val="28"/>
        </w:rPr>
      </w:pPr>
    </w:p>
    <w:p w14:paraId="04F9B682" w14:textId="2D9547F7" w:rsidR="00E81468" w:rsidRDefault="00E81468" w:rsidP="006A08D0">
      <w:pPr>
        <w:spacing w:after="0" w:line="216" w:lineRule="auto"/>
        <w:ind w:left="720" w:firstLine="720"/>
        <w:contextualSpacing/>
        <w:rPr>
          <w:rFonts w:ascii="Times New Roman" w:hAnsi="Times New Roman" w:cs="Times New Roman"/>
          <w:b/>
          <w:color w:val="000000" w:themeColor="text1"/>
          <w:kern w:val="24"/>
          <w:sz w:val="28"/>
          <w:szCs w:val="28"/>
        </w:rPr>
      </w:pPr>
      <w:r w:rsidRPr="006A08D0">
        <w:rPr>
          <w:rFonts w:ascii="Times New Roman" w:hAnsi="Times New Roman" w:cs="Times New Roman"/>
          <w:b/>
          <w:i/>
          <w:iCs/>
          <w:color w:val="000000" w:themeColor="text1"/>
          <w:kern w:val="24"/>
          <w:sz w:val="28"/>
          <w:szCs w:val="28"/>
        </w:rPr>
        <w:t>Capital Reserve Funding</w:t>
      </w:r>
    </w:p>
    <w:p w14:paraId="7B5AD428" w14:textId="6856966F" w:rsidR="006A08D0" w:rsidRDefault="006A08D0" w:rsidP="006A08D0">
      <w:pPr>
        <w:spacing w:after="0" w:line="216" w:lineRule="auto"/>
        <w:ind w:left="720" w:firstLine="720"/>
        <w:contextualSpacing/>
        <w:rPr>
          <w:rFonts w:ascii="Times New Roman" w:hAnsi="Times New Roman" w:cs="Times New Roman"/>
          <w:bCs/>
          <w:color w:val="000000" w:themeColor="text1"/>
          <w:kern w:val="24"/>
          <w:sz w:val="28"/>
          <w:szCs w:val="28"/>
        </w:rPr>
      </w:pPr>
      <w:r>
        <w:rPr>
          <w:rFonts w:ascii="Times New Roman" w:hAnsi="Times New Roman" w:cs="Times New Roman"/>
          <w:bCs/>
          <w:color w:val="000000" w:themeColor="text1"/>
          <w:kern w:val="24"/>
          <w:sz w:val="28"/>
          <w:szCs w:val="28"/>
        </w:rPr>
        <w:t>As of 9/30/25, our capital reserve funds are $156,898.9</w:t>
      </w:r>
      <w:r w:rsidR="004A40EE">
        <w:rPr>
          <w:rFonts w:ascii="Times New Roman" w:hAnsi="Times New Roman" w:cs="Times New Roman"/>
          <w:bCs/>
          <w:color w:val="000000" w:themeColor="text1"/>
          <w:kern w:val="24"/>
          <w:sz w:val="28"/>
          <w:szCs w:val="28"/>
        </w:rPr>
        <w:t>1.</w:t>
      </w:r>
    </w:p>
    <w:p w14:paraId="2AED7F37" w14:textId="77777777" w:rsidR="006A08D0" w:rsidRPr="006A08D0" w:rsidRDefault="006A08D0" w:rsidP="006A08D0">
      <w:pPr>
        <w:spacing w:after="0" w:line="216" w:lineRule="auto"/>
        <w:ind w:left="720" w:firstLine="720"/>
        <w:contextualSpacing/>
        <w:rPr>
          <w:rFonts w:ascii="Times New Roman" w:eastAsia="Times New Roman" w:hAnsi="Times New Roman" w:cs="Times New Roman"/>
          <w:bCs/>
          <w:sz w:val="28"/>
          <w:szCs w:val="28"/>
        </w:rPr>
      </w:pPr>
    </w:p>
    <w:p w14:paraId="7ADB43C8" w14:textId="042E8153" w:rsidR="00E81468" w:rsidRDefault="00E81468" w:rsidP="006A08D0">
      <w:pPr>
        <w:spacing w:after="0" w:line="216" w:lineRule="auto"/>
        <w:ind w:left="720" w:firstLine="720"/>
        <w:contextualSpacing/>
        <w:rPr>
          <w:rFonts w:ascii="Times New Roman" w:hAnsi="Times New Roman" w:cs="Times New Roman"/>
          <w:b/>
          <w:i/>
          <w:iCs/>
          <w:color w:val="000000" w:themeColor="text1"/>
          <w:kern w:val="24"/>
          <w:sz w:val="28"/>
          <w:szCs w:val="28"/>
        </w:rPr>
      </w:pPr>
      <w:r w:rsidRPr="006A08D0">
        <w:rPr>
          <w:rFonts w:ascii="Times New Roman" w:hAnsi="Times New Roman" w:cs="Times New Roman"/>
          <w:b/>
          <w:i/>
          <w:iCs/>
          <w:color w:val="000000" w:themeColor="text1"/>
          <w:kern w:val="24"/>
          <w:sz w:val="28"/>
          <w:szCs w:val="28"/>
        </w:rPr>
        <w:t>2025 Financial Results (Q1-Q3)</w:t>
      </w:r>
    </w:p>
    <w:p w14:paraId="15BD9D15" w14:textId="40A0D8A2" w:rsidR="006A08D0" w:rsidRDefault="00C618E6" w:rsidP="00C618E6">
      <w:pPr>
        <w:spacing w:after="0" w:line="216" w:lineRule="auto"/>
        <w:ind w:left="1440"/>
        <w:contextualSpacing/>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Please see the Profit and Loss statements in the </w:t>
      </w:r>
      <w:hyperlink r:id="rId5" w:history="1">
        <w:r w:rsidRPr="00C618E6">
          <w:rPr>
            <w:rStyle w:val="Hyperlink"/>
            <w:rFonts w:ascii="Times New Roman" w:eastAsia="Times New Roman" w:hAnsi="Times New Roman" w:cs="Times New Roman"/>
            <w:bCs/>
            <w:sz w:val="28"/>
            <w:szCs w:val="28"/>
          </w:rPr>
          <w:t>Centennial Glen HOA 2025 Annual Meeting Presentation</w:t>
        </w:r>
      </w:hyperlink>
      <w:r>
        <w:rPr>
          <w:rFonts w:ascii="Times New Roman" w:eastAsia="Times New Roman" w:hAnsi="Times New Roman" w:cs="Times New Roman"/>
          <w:bCs/>
          <w:sz w:val="28"/>
          <w:szCs w:val="28"/>
        </w:rPr>
        <w:t xml:space="preserve"> located on our website for details.</w:t>
      </w:r>
    </w:p>
    <w:p w14:paraId="21CC1CF7" w14:textId="77777777" w:rsidR="00C618E6" w:rsidRDefault="00C618E6" w:rsidP="00C618E6">
      <w:pPr>
        <w:spacing w:after="0" w:line="216" w:lineRule="auto"/>
        <w:ind w:left="1440"/>
        <w:contextualSpacing/>
        <w:rPr>
          <w:rFonts w:ascii="Times New Roman" w:eastAsia="Times New Roman" w:hAnsi="Times New Roman" w:cs="Times New Roman"/>
          <w:bCs/>
          <w:sz w:val="28"/>
          <w:szCs w:val="28"/>
        </w:rPr>
      </w:pPr>
    </w:p>
    <w:p w14:paraId="48C45674" w14:textId="40954356" w:rsidR="00E81468" w:rsidRDefault="00E81468" w:rsidP="00C618E6">
      <w:pPr>
        <w:spacing w:after="0" w:line="216" w:lineRule="auto"/>
        <w:ind w:left="720" w:firstLine="720"/>
        <w:contextualSpacing/>
        <w:rPr>
          <w:rFonts w:ascii="Times New Roman" w:hAnsi="Times New Roman" w:cs="Times New Roman"/>
          <w:b/>
          <w:i/>
          <w:iCs/>
          <w:color w:val="000000" w:themeColor="text1"/>
          <w:kern w:val="24"/>
          <w:sz w:val="28"/>
          <w:szCs w:val="28"/>
        </w:rPr>
      </w:pPr>
      <w:r w:rsidRPr="00C618E6">
        <w:rPr>
          <w:rFonts w:ascii="Times New Roman" w:hAnsi="Times New Roman" w:cs="Times New Roman"/>
          <w:b/>
          <w:i/>
          <w:iCs/>
          <w:color w:val="000000" w:themeColor="text1"/>
          <w:kern w:val="24"/>
          <w:sz w:val="28"/>
          <w:szCs w:val="28"/>
        </w:rPr>
        <w:t>2026 Goals/Projects</w:t>
      </w:r>
    </w:p>
    <w:p w14:paraId="24212BE7" w14:textId="77777777" w:rsidR="00C618E6" w:rsidRP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t>Enlist HOA member participation in on-going HOA projects</w:t>
      </w:r>
    </w:p>
    <w:p w14:paraId="72021A04" w14:textId="77777777" w:rsidR="00C618E6" w:rsidRP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t>Be good stewards of HOA funds</w:t>
      </w:r>
    </w:p>
    <w:p w14:paraId="3BF3030F" w14:textId="77777777" w:rsidR="00C618E6" w:rsidRP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t>Maintain transparency with homeowners</w:t>
      </w:r>
    </w:p>
    <w:p w14:paraId="2B6FB7AF" w14:textId="77777777" w:rsidR="00C618E6" w:rsidRP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t>Emphasize Architectural compliance</w:t>
      </w:r>
    </w:p>
    <w:p w14:paraId="71BAD6E3" w14:textId="2305AAA1" w:rsidR="006A08D0" w:rsidRPr="006A08D0" w:rsidRDefault="006A08D0" w:rsidP="00C618E6">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 xml:space="preserve">legislation      </w:t>
      </w:r>
    </w:p>
    <w:p w14:paraId="573E1CBE" w14:textId="77777777" w:rsidR="00C618E6" w:rsidRP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t xml:space="preserve">Continue to upgrade Common Areas and maintain and repair entrance sign </w:t>
      </w:r>
    </w:p>
    <w:p w14:paraId="27D2B149" w14:textId="6037C99B" w:rsidR="006A08D0" w:rsidRPr="006A08D0" w:rsidRDefault="006A08D0" w:rsidP="00C618E6">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 xml:space="preserve">retention, Annual registrations, Insurance renewals and Reserve transfer </w:t>
      </w:r>
    </w:p>
    <w:p w14:paraId="58E809DF" w14:textId="77777777" w:rsidR="006A08D0" w:rsidRPr="006A08D0" w:rsidRDefault="006A08D0" w:rsidP="00C618E6">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 xml:space="preserve">Completed commons area rock project </w:t>
      </w:r>
    </w:p>
    <w:p w14:paraId="58CF8D5F" w14:textId="77777777" w:rsidR="006A08D0" w:rsidRDefault="006A08D0" w:rsidP="00C618E6">
      <w:pPr>
        <w:numPr>
          <w:ilvl w:val="0"/>
          <w:numId w:val="6"/>
        </w:numPr>
        <w:tabs>
          <w:tab w:val="num" w:pos="720"/>
        </w:tabs>
        <w:spacing w:after="0" w:line="216" w:lineRule="auto"/>
        <w:contextualSpacing/>
        <w:rPr>
          <w:rFonts w:ascii="Times New Roman" w:eastAsia="Times New Roman" w:hAnsi="Times New Roman" w:cs="Times New Roman"/>
          <w:bCs/>
          <w:sz w:val="28"/>
          <w:szCs w:val="28"/>
        </w:rPr>
      </w:pPr>
      <w:r w:rsidRPr="006A08D0">
        <w:rPr>
          <w:rFonts w:ascii="Times New Roman" w:eastAsia="Times New Roman" w:hAnsi="Times New Roman" w:cs="Times New Roman"/>
          <w:bCs/>
          <w:sz w:val="28"/>
          <w:szCs w:val="28"/>
        </w:rPr>
        <w:t xml:space="preserve">Successfully transitioned new Board members into roles  </w:t>
      </w:r>
    </w:p>
    <w:p w14:paraId="5C0D826F" w14:textId="77777777" w:rsid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t>Comply with regulatory requirements</w:t>
      </w:r>
    </w:p>
    <w:p w14:paraId="1AF1BB9F" w14:textId="77777777" w:rsid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t>Host a charity event</w:t>
      </w:r>
    </w:p>
    <w:p w14:paraId="1062C578" w14:textId="77777777" w:rsidR="00C618E6" w:rsidRP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lastRenderedPageBreak/>
        <w:t>Make adequate Capital Reserve Contribution</w:t>
      </w:r>
    </w:p>
    <w:p w14:paraId="46CDE87B" w14:textId="77777777" w:rsidR="00C618E6" w:rsidRP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t xml:space="preserve">Continue Board education  </w:t>
      </w:r>
    </w:p>
    <w:p w14:paraId="4B723543" w14:textId="77777777" w:rsidR="00C618E6" w:rsidRP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t>Comply with HOA record retention policies</w:t>
      </w:r>
    </w:p>
    <w:p w14:paraId="285FCF7A" w14:textId="08A9EC97" w:rsidR="00C618E6" w:rsidRDefault="00C618E6" w:rsidP="00C618E6">
      <w:pPr>
        <w:pStyle w:val="ListParagraph"/>
        <w:numPr>
          <w:ilvl w:val="0"/>
          <w:numId w:val="6"/>
        </w:numPr>
        <w:spacing w:after="0" w:line="216" w:lineRule="auto"/>
        <w:rPr>
          <w:rFonts w:ascii="Times New Roman" w:eastAsia="Times New Roman" w:hAnsi="Times New Roman" w:cs="Times New Roman"/>
          <w:bCs/>
          <w:sz w:val="28"/>
          <w:szCs w:val="28"/>
        </w:rPr>
      </w:pPr>
      <w:r w:rsidRPr="00C618E6">
        <w:rPr>
          <w:rFonts w:ascii="Times New Roman" w:eastAsia="Times New Roman" w:hAnsi="Times New Roman" w:cs="Times New Roman"/>
          <w:bCs/>
          <w:sz w:val="28"/>
          <w:szCs w:val="28"/>
        </w:rPr>
        <w:t>Hold four social events throughout the year</w:t>
      </w:r>
    </w:p>
    <w:p w14:paraId="0BD38A1F" w14:textId="77777777" w:rsidR="00C618E6" w:rsidRPr="00C618E6" w:rsidRDefault="00C618E6" w:rsidP="00C618E6">
      <w:pPr>
        <w:pStyle w:val="ListParagraph"/>
        <w:spacing w:after="0" w:line="216" w:lineRule="auto"/>
        <w:ind w:left="1800"/>
        <w:rPr>
          <w:rFonts w:ascii="Times New Roman" w:eastAsia="Times New Roman" w:hAnsi="Times New Roman" w:cs="Times New Roman"/>
          <w:bCs/>
          <w:sz w:val="28"/>
          <w:szCs w:val="28"/>
        </w:rPr>
      </w:pPr>
    </w:p>
    <w:p w14:paraId="2F35714A" w14:textId="11A26B5A" w:rsidR="00E81468" w:rsidRPr="00C618E6" w:rsidRDefault="00C618E6" w:rsidP="00C618E6">
      <w:pPr>
        <w:pStyle w:val="ListParagraph"/>
        <w:numPr>
          <w:ilvl w:val="0"/>
          <w:numId w:val="9"/>
        </w:numPr>
        <w:spacing w:after="0" w:line="216" w:lineRule="auto"/>
        <w:rPr>
          <w:rFonts w:ascii="Times New Roman" w:eastAsia="Times New Roman" w:hAnsi="Times New Roman" w:cs="Times New Roman"/>
          <w:b/>
          <w:i/>
          <w:iCs/>
          <w:sz w:val="28"/>
          <w:szCs w:val="28"/>
        </w:rPr>
      </w:pPr>
      <w:r>
        <w:rPr>
          <w:rFonts w:ascii="Times New Roman" w:hAnsi="Times New Roman" w:cs="Times New Roman"/>
          <w:b/>
          <w:i/>
          <w:iCs/>
          <w:color w:val="000000" w:themeColor="text1"/>
          <w:kern w:val="24"/>
          <w:sz w:val="28"/>
          <w:szCs w:val="28"/>
        </w:rPr>
        <w:t xml:space="preserve"> </w:t>
      </w:r>
      <w:r w:rsidR="00E81468" w:rsidRPr="00C618E6">
        <w:rPr>
          <w:rFonts w:ascii="Times New Roman" w:hAnsi="Times New Roman" w:cs="Times New Roman"/>
          <w:b/>
          <w:i/>
          <w:iCs/>
          <w:color w:val="000000" w:themeColor="text1"/>
          <w:kern w:val="24"/>
          <w:sz w:val="28"/>
          <w:szCs w:val="28"/>
        </w:rPr>
        <w:t>Budget/ Establish Annual Dues</w:t>
      </w:r>
    </w:p>
    <w:p w14:paraId="630C44A4" w14:textId="31AA2627" w:rsidR="00C618E6" w:rsidRDefault="005152CE" w:rsidP="005C0C1B">
      <w:pPr>
        <w:spacing w:after="0" w:line="216" w:lineRule="auto"/>
        <w:ind w:left="1440"/>
        <w:rPr>
          <w:rFonts w:ascii="Times New Roman" w:eastAsia="Times New Roman" w:hAnsi="Times New Roman" w:cs="Times New Roman"/>
          <w:bCs/>
          <w:sz w:val="28"/>
          <w:szCs w:val="28"/>
        </w:rPr>
      </w:pPr>
      <w:r w:rsidRPr="005152CE">
        <w:rPr>
          <w:rFonts w:ascii="Times New Roman" w:eastAsia="Times New Roman" w:hAnsi="Times New Roman" w:cs="Times New Roman"/>
          <w:bCs/>
          <w:sz w:val="28"/>
          <w:szCs w:val="28"/>
        </w:rPr>
        <w:t>The 202</w:t>
      </w:r>
      <w:r>
        <w:rPr>
          <w:rFonts w:ascii="Times New Roman" w:eastAsia="Times New Roman" w:hAnsi="Times New Roman" w:cs="Times New Roman"/>
          <w:bCs/>
          <w:sz w:val="28"/>
          <w:szCs w:val="28"/>
        </w:rPr>
        <w:t>6</w:t>
      </w:r>
      <w:r w:rsidRPr="005152CE">
        <w:rPr>
          <w:rFonts w:ascii="Times New Roman" w:eastAsia="Times New Roman" w:hAnsi="Times New Roman" w:cs="Times New Roman"/>
          <w:bCs/>
          <w:sz w:val="28"/>
          <w:szCs w:val="28"/>
        </w:rPr>
        <w:t xml:space="preserve"> budget was mailed to Homeowners prior to the meeting </w:t>
      </w:r>
      <w:r>
        <w:rPr>
          <w:rFonts w:ascii="Times New Roman" w:eastAsia="Times New Roman" w:hAnsi="Times New Roman" w:cs="Times New Roman"/>
          <w:bCs/>
          <w:sz w:val="28"/>
          <w:szCs w:val="28"/>
        </w:rPr>
        <w:t>and no comm</w:t>
      </w:r>
      <w:r w:rsidRPr="005152CE">
        <w:rPr>
          <w:rFonts w:ascii="Times New Roman" w:eastAsia="Times New Roman" w:hAnsi="Times New Roman" w:cs="Times New Roman"/>
          <w:bCs/>
          <w:sz w:val="28"/>
          <w:szCs w:val="28"/>
        </w:rPr>
        <w:t>ent</w:t>
      </w:r>
      <w:r>
        <w:rPr>
          <w:rFonts w:ascii="Times New Roman" w:eastAsia="Times New Roman" w:hAnsi="Times New Roman" w:cs="Times New Roman"/>
          <w:bCs/>
          <w:sz w:val="28"/>
          <w:szCs w:val="28"/>
        </w:rPr>
        <w:t xml:space="preserve">s </w:t>
      </w:r>
      <w:r w:rsidRPr="005152CE">
        <w:rPr>
          <w:rFonts w:ascii="Times New Roman" w:eastAsia="Times New Roman" w:hAnsi="Times New Roman" w:cs="Times New Roman"/>
          <w:bCs/>
          <w:sz w:val="28"/>
          <w:szCs w:val="28"/>
        </w:rPr>
        <w:t>were received. The 202</w:t>
      </w:r>
      <w:r>
        <w:rPr>
          <w:rFonts w:ascii="Times New Roman" w:eastAsia="Times New Roman" w:hAnsi="Times New Roman" w:cs="Times New Roman"/>
          <w:bCs/>
          <w:sz w:val="28"/>
          <w:szCs w:val="28"/>
        </w:rPr>
        <w:t>6</w:t>
      </w:r>
      <w:r w:rsidRPr="005152CE">
        <w:rPr>
          <w:rFonts w:ascii="Times New Roman" w:eastAsia="Times New Roman" w:hAnsi="Times New Roman" w:cs="Times New Roman"/>
          <w:bCs/>
          <w:sz w:val="28"/>
          <w:szCs w:val="28"/>
        </w:rPr>
        <w:t xml:space="preserve"> budget is now posted on the website.</w:t>
      </w:r>
    </w:p>
    <w:p w14:paraId="791F1A51" w14:textId="77777777" w:rsidR="00A3525F" w:rsidRDefault="00A3525F" w:rsidP="005152CE">
      <w:pPr>
        <w:spacing w:after="0" w:line="216" w:lineRule="auto"/>
        <w:ind w:left="1080"/>
        <w:rPr>
          <w:rFonts w:ascii="Times New Roman" w:eastAsia="Times New Roman" w:hAnsi="Times New Roman" w:cs="Times New Roman"/>
          <w:bCs/>
          <w:sz w:val="28"/>
          <w:szCs w:val="28"/>
        </w:rPr>
      </w:pPr>
    </w:p>
    <w:p w14:paraId="22FC5FE9" w14:textId="0219EBC7" w:rsidR="00A3525F" w:rsidRPr="005152CE" w:rsidRDefault="00A3525F" w:rsidP="005C0C1B">
      <w:pPr>
        <w:spacing w:after="0" w:line="216" w:lineRule="auto"/>
        <w:ind w:left="1440"/>
        <w:rPr>
          <w:rFonts w:ascii="Times New Roman" w:eastAsia="Times New Roman" w:hAnsi="Times New Roman" w:cs="Times New Roman"/>
          <w:bCs/>
          <w:sz w:val="28"/>
          <w:szCs w:val="28"/>
        </w:rPr>
      </w:pPr>
      <w:r w:rsidRPr="00A3525F">
        <w:rPr>
          <w:rFonts w:ascii="Times New Roman" w:eastAsia="Times New Roman" w:hAnsi="Times New Roman" w:cs="Times New Roman"/>
          <w:bCs/>
          <w:sz w:val="28"/>
          <w:szCs w:val="28"/>
        </w:rPr>
        <w:t>Based on accomplishing our 202</w:t>
      </w:r>
      <w:r>
        <w:rPr>
          <w:rFonts w:ascii="Times New Roman" w:eastAsia="Times New Roman" w:hAnsi="Times New Roman" w:cs="Times New Roman"/>
          <w:bCs/>
          <w:sz w:val="28"/>
          <w:szCs w:val="28"/>
        </w:rPr>
        <w:t>6</w:t>
      </w:r>
      <w:r w:rsidRPr="00A3525F">
        <w:rPr>
          <w:rFonts w:ascii="Times New Roman" w:eastAsia="Times New Roman" w:hAnsi="Times New Roman" w:cs="Times New Roman"/>
          <w:bCs/>
          <w:sz w:val="28"/>
          <w:szCs w:val="28"/>
        </w:rPr>
        <w:t xml:space="preserve"> goals and objectives and our budget for 202</w:t>
      </w:r>
      <w:r>
        <w:rPr>
          <w:rFonts w:ascii="Times New Roman" w:eastAsia="Times New Roman" w:hAnsi="Times New Roman" w:cs="Times New Roman"/>
          <w:bCs/>
          <w:sz w:val="28"/>
          <w:szCs w:val="28"/>
        </w:rPr>
        <w:t>6</w:t>
      </w:r>
      <w:r w:rsidRPr="00A3525F">
        <w:rPr>
          <w:rFonts w:ascii="Times New Roman" w:eastAsia="Times New Roman" w:hAnsi="Times New Roman" w:cs="Times New Roman"/>
          <w:bCs/>
          <w:sz w:val="28"/>
          <w:szCs w:val="28"/>
        </w:rPr>
        <w:t xml:space="preserve">, our dues will </w:t>
      </w:r>
      <w:r>
        <w:rPr>
          <w:rFonts w:ascii="Times New Roman" w:eastAsia="Times New Roman" w:hAnsi="Times New Roman" w:cs="Times New Roman"/>
          <w:bCs/>
          <w:sz w:val="28"/>
          <w:szCs w:val="28"/>
        </w:rPr>
        <w:t>remain</w:t>
      </w:r>
      <w:r w:rsidRPr="00A3525F">
        <w:rPr>
          <w:rFonts w:ascii="Times New Roman" w:eastAsia="Times New Roman" w:hAnsi="Times New Roman" w:cs="Times New Roman"/>
          <w:bCs/>
          <w:sz w:val="28"/>
          <w:szCs w:val="28"/>
        </w:rPr>
        <w:t xml:space="preserve"> $215</w:t>
      </w:r>
      <w:r>
        <w:rPr>
          <w:rFonts w:ascii="Times New Roman" w:eastAsia="Times New Roman" w:hAnsi="Times New Roman" w:cs="Times New Roman"/>
          <w:bCs/>
          <w:sz w:val="28"/>
          <w:szCs w:val="28"/>
        </w:rPr>
        <w:t xml:space="preserve"> at this time</w:t>
      </w:r>
      <w:r w:rsidRPr="00A3525F">
        <w:rPr>
          <w:rFonts w:ascii="Times New Roman" w:eastAsia="Times New Roman" w:hAnsi="Times New Roman" w:cs="Times New Roman"/>
          <w:bCs/>
          <w:sz w:val="28"/>
          <w:szCs w:val="28"/>
        </w:rPr>
        <w:t xml:space="preserve">, effective </w:t>
      </w:r>
      <w:r>
        <w:rPr>
          <w:rFonts w:ascii="Times New Roman" w:eastAsia="Times New Roman" w:hAnsi="Times New Roman" w:cs="Times New Roman"/>
          <w:bCs/>
          <w:sz w:val="28"/>
          <w:szCs w:val="28"/>
        </w:rPr>
        <w:t>January 1, 2026</w:t>
      </w:r>
      <w:r w:rsidRPr="00A3525F">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w:t>
      </w:r>
    </w:p>
    <w:p w14:paraId="66008C4A" w14:textId="77777777" w:rsidR="00C618E6" w:rsidRPr="00C618E6" w:rsidRDefault="00C618E6" w:rsidP="00C618E6">
      <w:pPr>
        <w:spacing w:after="0" w:line="216" w:lineRule="auto"/>
        <w:rPr>
          <w:rFonts w:ascii="Times New Roman" w:eastAsia="Times New Roman" w:hAnsi="Times New Roman" w:cs="Times New Roman"/>
          <w:b/>
          <w:i/>
          <w:iCs/>
          <w:sz w:val="28"/>
          <w:szCs w:val="28"/>
        </w:rPr>
      </w:pPr>
    </w:p>
    <w:p w14:paraId="3047F2DC" w14:textId="6E6A6D1B" w:rsidR="00E81468" w:rsidRPr="005C0C1B" w:rsidRDefault="005152CE" w:rsidP="005C0C1B">
      <w:pPr>
        <w:spacing w:after="0" w:line="216" w:lineRule="auto"/>
        <w:ind w:firstLine="720"/>
        <w:rPr>
          <w:rFonts w:ascii="Times New Roman" w:hAnsi="Times New Roman" w:cs="Times New Roman"/>
          <w:b/>
          <w:color w:val="000000" w:themeColor="text1"/>
          <w:kern w:val="24"/>
          <w:sz w:val="28"/>
          <w:szCs w:val="28"/>
        </w:rPr>
      </w:pPr>
      <w:r w:rsidRPr="005C0C1B">
        <w:rPr>
          <w:rFonts w:ascii="Times New Roman" w:hAnsi="Times New Roman" w:cs="Times New Roman"/>
          <w:b/>
          <w:color w:val="000000" w:themeColor="text1"/>
          <w:kern w:val="24"/>
          <w:sz w:val="28"/>
          <w:szCs w:val="28"/>
        </w:rPr>
        <w:t xml:space="preserve">2026 </w:t>
      </w:r>
      <w:r w:rsidR="00E81468" w:rsidRPr="005C0C1B">
        <w:rPr>
          <w:rFonts w:ascii="Times New Roman" w:hAnsi="Times New Roman" w:cs="Times New Roman"/>
          <w:b/>
          <w:color w:val="000000" w:themeColor="text1"/>
          <w:kern w:val="24"/>
          <w:sz w:val="28"/>
          <w:szCs w:val="28"/>
        </w:rPr>
        <w:t xml:space="preserve">Election results  </w:t>
      </w:r>
    </w:p>
    <w:p w14:paraId="37570DBD" w14:textId="77777777" w:rsidR="00A3525F" w:rsidRDefault="00A3525F" w:rsidP="005C0C1B">
      <w:pPr>
        <w:spacing w:after="0" w:line="216" w:lineRule="auto"/>
        <w:ind w:left="720"/>
        <w:rPr>
          <w:rFonts w:ascii="Times New Roman" w:eastAsia="Times New Roman" w:hAnsi="Times New Roman" w:cs="Times New Roman"/>
          <w:bCs/>
          <w:sz w:val="28"/>
          <w:szCs w:val="28"/>
        </w:rPr>
      </w:pPr>
      <w:r w:rsidRPr="00A3525F">
        <w:rPr>
          <w:rFonts w:ascii="Times New Roman" w:eastAsia="Times New Roman" w:hAnsi="Times New Roman" w:cs="Times New Roman"/>
          <w:bCs/>
          <w:sz w:val="28"/>
          <w:szCs w:val="28"/>
        </w:rPr>
        <w:t>Lynn Nelson announced the election results. The following individuals were elected to serve on the 202</w:t>
      </w:r>
      <w:r>
        <w:rPr>
          <w:rFonts w:ascii="Times New Roman" w:eastAsia="Times New Roman" w:hAnsi="Times New Roman" w:cs="Times New Roman"/>
          <w:bCs/>
          <w:sz w:val="28"/>
          <w:szCs w:val="28"/>
        </w:rPr>
        <w:t>6</w:t>
      </w:r>
      <w:r w:rsidRPr="00A3525F">
        <w:rPr>
          <w:rFonts w:ascii="Times New Roman" w:eastAsia="Times New Roman" w:hAnsi="Times New Roman" w:cs="Times New Roman"/>
          <w:bCs/>
          <w:sz w:val="28"/>
          <w:szCs w:val="28"/>
        </w:rPr>
        <w:t xml:space="preserve"> Board. Congratulations to all, and many thanks for volunteering to serve our community</w:t>
      </w:r>
      <w:r>
        <w:rPr>
          <w:rFonts w:ascii="Times New Roman" w:eastAsia="Times New Roman" w:hAnsi="Times New Roman" w:cs="Times New Roman"/>
          <w:bCs/>
          <w:sz w:val="28"/>
          <w:szCs w:val="28"/>
        </w:rPr>
        <w:t xml:space="preserve"> again next year.</w:t>
      </w:r>
      <w:r w:rsidRPr="00A3525F">
        <w:rPr>
          <w:rFonts w:ascii="Times New Roman" w:eastAsia="Times New Roman" w:hAnsi="Times New Roman" w:cs="Times New Roman"/>
          <w:bCs/>
          <w:sz w:val="28"/>
          <w:szCs w:val="28"/>
        </w:rPr>
        <w:t xml:space="preserve"> </w:t>
      </w:r>
    </w:p>
    <w:p w14:paraId="00C2EED9" w14:textId="521C4E5E" w:rsidR="00A3525F" w:rsidRDefault="00A3525F" w:rsidP="005C0C1B">
      <w:pPr>
        <w:spacing w:after="0" w:line="216" w:lineRule="auto"/>
        <w:ind w:firstLine="720"/>
        <w:rPr>
          <w:rFonts w:ascii="Times New Roman" w:eastAsia="Times New Roman" w:hAnsi="Times New Roman" w:cs="Times New Roman"/>
          <w:bCs/>
          <w:sz w:val="28"/>
          <w:szCs w:val="28"/>
        </w:rPr>
      </w:pPr>
      <w:r w:rsidRPr="00A3525F">
        <w:rPr>
          <w:rFonts w:ascii="Times New Roman" w:eastAsia="Times New Roman" w:hAnsi="Times New Roman" w:cs="Times New Roman"/>
          <w:bCs/>
          <w:sz w:val="28"/>
          <w:szCs w:val="28"/>
        </w:rPr>
        <w:t xml:space="preserve">Billee (BJ Hanger - President  </w:t>
      </w:r>
    </w:p>
    <w:p w14:paraId="45E95AC0" w14:textId="77777777" w:rsidR="00A3525F" w:rsidRDefault="00A3525F" w:rsidP="005C0C1B">
      <w:pPr>
        <w:spacing w:after="0" w:line="216" w:lineRule="auto"/>
        <w:ind w:firstLine="720"/>
        <w:rPr>
          <w:rFonts w:ascii="Times New Roman" w:eastAsia="Times New Roman" w:hAnsi="Times New Roman" w:cs="Times New Roman"/>
          <w:bCs/>
          <w:sz w:val="28"/>
          <w:szCs w:val="28"/>
        </w:rPr>
      </w:pPr>
      <w:r w:rsidRPr="00A3525F">
        <w:rPr>
          <w:rFonts w:ascii="Times New Roman" w:eastAsia="Times New Roman" w:hAnsi="Times New Roman" w:cs="Times New Roman"/>
          <w:bCs/>
          <w:sz w:val="28"/>
          <w:szCs w:val="28"/>
        </w:rPr>
        <w:t xml:space="preserve">Stephani Hosain - Secretary </w:t>
      </w:r>
    </w:p>
    <w:p w14:paraId="7A20ED08" w14:textId="77777777" w:rsidR="00A3525F" w:rsidRDefault="00A3525F" w:rsidP="005C0C1B">
      <w:pPr>
        <w:spacing w:after="0" w:line="216" w:lineRule="auto"/>
        <w:ind w:firstLine="720"/>
        <w:rPr>
          <w:rFonts w:ascii="Times New Roman" w:eastAsia="Times New Roman" w:hAnsi="Times New Roman" w:cs="Times New Roman"/>
          <w:bCs/>
          <w:sz w:val="28"/>
          <w:szCs w:val="28"/>
        </w:rPr>
      </w:pPr>
      <w:r w:rsidRPr="00A3525F">
        <w:rPr>
          <w:rFonts w:ascii="Times New Roman" w:eastAsia="Times New Roman" w:hAnsi="Times New Roman" w:cs="Times New Roman"/>
          <w:bCs/>
          <w:sz w:val="28"/>
          <w:szCs w:val="28"/>
        </w:rPr>
        <w:t xml:space="preserve">Barb Vigil - Treasurer </w:t>
      </w:r>
    </w:p>
    <w:p w14:paraId="0E79988C" w14:textId="77777777" w:rsidR="00A3525F" w:rsidRDefault="00A3525F" w:rsidP="005C0C1B">
      <w:pPr>
        <w:spacing w:after="0" w:line="216" w:lineRule="auto"/>
        <w:ind w:firstLine="720"/>
        <w:rPr>
          <w:rFonts w:ascii="Times New Roman" w:eastAsia="Times New Roman" w:hAnsi="Times New Roman" w:cs="Times New Roman"/>
          <w:bCs/>
          <w:sz w:val="28"/>
          <w:szCs w:val="28"/>
        </w:rPr>
      </w:pPr>
      <w:r w:rsidRPr="00A3525F">
        <w:rPr>
          <w:rFonts w:ascii="Times New Roman" w:eastAsia="Times New Roman" w:hAnsi="Times New Roman" w:cs="Times New Roman"/>
          <w:bCs/>
          <w:sz w:val="28"/>
          <w:szCs w:val="28"/>
        </w:rPr>
        <w:t xml:space="preserve">William White - Member at Large </w:t>
      </w:r>
    </w:p>
    <w:p w14:paraId="65366221" w14:textId="5C323DCC" w:rsidR="00A3525F" w:rsidRPr="00A3525F" w:rsidRDefault="00A3525F" w:rsidP="005C0C1B">
      <w:pPr>
        <w:spacing w:after="0" w:line="216" w:lineRule="auto"/>
        <w:ind w:firstLine="720"/>
        <w:rPr>
          <w:rFonts w:ascii="Times New Roman" w:eastAsia="Times New Roman" w:hAnsi="Times New Roman" w:cs="Times New Roman"/>
          <w:bCs/>
          <w:sz w:val="28"/>
          <w:szCs w:val="28"/>
        </w:rPr>
      </w:pPr>
      <w:r w:rsidRPr="00A3525F">
        <w:rPr>
          <w:rFonts w:ascii="Times New Roman" w:eastAsia="Times New Roman" w:hAnsi="Times New Roman" w:cs="Times New Roman"/>
          <w:bCs/>
          <w:sz w:val="28"/>
          <w:szCs w:val="28"/>
        </w:rPr>
        <w:t>Paul Ray - Member at Large</w:t>
      </w:r>
    </w:p>
    <w:p w14:paraId="533CA6A1" w14:textId="77777777" w:rsidR="00E81468" w:rsidRPr="00E81468" w:rsidRDefault="00E81468" w:rsidP="00E81468">
      <w:pPr>
        <w:spacing w:after="0" w:line="216" w:lineRule="auto"/>
        <w:ind w:left="1080"/>
        <w:contextualSpacing/>
        <w:rPr>
          <w:rFonts w:ascii="Times New Roman" w:eastAsia="Times New Roman" w:hAnsi="Times New Roman" w:cs="Times New Roman"/>
          <w:bCs/>
          <w:sz w:val="28"/>
          <w:szCs w:val="28"/>
        </w:rPr>
      </w:pPr>
    </w:p>
    <w:p w14:paraId="7A2D293B" w14:textId="77777777" w:rsidR="00D11245" w:rsidRDefault="00E81468" w:rsidP="005C0C1B">
      <w:pPr>
        <w:spacing w:after="0" w:line="216" w:lineRule="auto"/>
        <w:ind w:firstLine="720"/>
        <w:contextualSpacing/>
        <w:rPr>
          <w:rFonts w:ascii="Times New Roman" w:hAnsi="Times New Roman" w:cs="Times New Roman"/>
          <w:b/>
          <w:color w:val="000000" w:themeColor="text1"/>
          <w:kern w:val="24"/>
          <w:sz w:val="28"/>
          <w:szCs w:val="28"/>
        </w:rPr>
      </w:pPr>
      <w:r w:rsidRPr="00D11245">
        <w:rPr>
          <w:rFonts w:ascii="Times New Roman" w:hAnsi="Times New Roman" w:cs="Times New Roman"/>
          <w:b/>
          <w:color w:val="000000" w:themeColor="text1"/>
          <w:kern w:val="24"/>
          <w:sz w:val="28"/>
          <w:szCs w:val="28"/>
        </w:rPr>
        <w:t>Other</w:t>
      </w:r>
    </w:p>
    <w:p w14:paraId="7F8BE9E9" w14:textId="77777777" w:rsidR="00D11245" w:rsidRPr="00D11245" w:rsidRDefault="00D11245" w:rsidP="00D11245">
      <w:pPr>
        <w:numPr>
          <w:ilvl w:val="0"/>
          <w:numId w:val="10"/>
        </w:numPr>
        <w:tabs>
          <w:tab w:val="clear" w:pos="1080"/>
          <w:tab w:val="num" w:pos="720"/>
        </w:tabs>
        <w:spacing w:after="0" w:line="216" w:lineRule="auto"/>
        <w:contextualSpacing/>
        <w:rPr>
          <w:rFonts w:ascii="Times New Roman" w:hAnsi="Times New Roman" w:cs="Times New Roman"/>
          <w:bCs/>
          <w:color w:val="000000" w:themeColor="text1"/>
          <w:kern w:val="24"/>
          <w:sz w:val="28"/>
          <w:szCs w:val="28"/>
        </w:rPr>
      </w:pPr>
      <w:r w:rsidRPr="00D11245">
        <w:rPr>
          <w:rFonts w:ascii="Times New Roman" w:hAnsi="Times New Roman" w:cs="Times New Roman"/>
          <w:bCs/>
          <w:color w:val="000000" w:themeColor="text1"/>
          <w:kern w:val="24"/>
          <w:sz w:val="28"/>
          <w:szCs w:val="28"/>
        </w:rPr>
        <w:t>Covenants – Reminders</w:t>
      </w:r>
    </w:p>
    <w:p w14:paraId="35998B34" w14:textId="77777777" w:rsidR="00D11245" w:rsidRPr="00D11245" w:rsidRDefault="00D11245" w:rsidP="00D11245">
      <w:pPr>
        <w:numPr>
          <w:ilvl w:val="1"/>
          <w:numId w:val="10"/>
        </w:numPr>
        <w:spacing w:after="0" w:line="216" w:lineRule="auto"/>
        <w:contextualSpacing/>
        <w:rPr>
          <w:rFonts w:ascii="Times New Roman" w:hAnsi="Times New Roman" w:cs="Times New Roman"/>
          <w:bCs/>
          <w:color w:val="000000" w:themeColor="text1"/>
          <w:kern w:val="24"/>
          <w:sz w:val="28"/>
          <w:szCs w:val="28"/>
        </w:rPr>
      </w:pPr>
      <w:r w:rsidRPr="00D11245">
        <w:rPr>
          <w:rFonts w:ascii="Times New Roman" w:hAnsi="Times New Roman" w:cs="Times New Roman"/>
          <w:bCs/>
          <w:color w:val="000000" w:themeColor="text1"/>
          <w:kern w:val="24"/>
          <w:sz w:val="28"/>
          <w:szCs w:val="28"/>
        </w:rPr>
        <w:t xml:space="preserve">Exterior maintenance on houses – exterior of homes need to maintained in good condition – includes exterior surfaces, decks, walks and driveways   </w:t>
      </w:r>
    </w:p>
    <w:p w14:paraId="5E7E1198" w14:textId="77777777" w:rsidR="00D11245" w:rsidRPr="00D11245" w:rsidRDefault="00D11245" w:rsidP="00D11245">
      <w:pPr>
        <w:numPr>
          <w:ilvl w:val="1"/>
          <w:numId w:val="10"/>
        </w:numPr>
        <w:spacing w:after="0" w:line="216" w:lineRule="auto"/>
        <w:contextualSpacing/>
        <w:rPr>
          <w:rFonts w:ascii="Times New Roman" w:hAnsi="Times New Roman" w:cs="Times New Roman"/>
          <w:bCs/>
          <w:color w:val="000000" w:themeColor="text1"/>
          <w:kern w:val="24"/>
          <w:sz w:val="28"/>
          <w:szCs w:val="28"/>
        </w:rPr>
      </w:pPr>
      <w:r w:rsidRPr="00D11245">
        <w:rPr>
          <w:rFonts w:ascii="Times New Roman" w:hAnsi="Times New Roman" w:cs="Times New Roman"/>
          <w:bCs/>
          <w:color w:val="000000" w:themeColor="text1"/>
          <w:kern w:val="24"/>
          <w:sz w:val="28"/>
          <w:szCs w:val="28"/>
        </w:rPr>
        <w:t xml:space="preserve">Trash receptacles – Only allowed out on trash day </w:t>
      </w:r>
    </w:p>
    <w:p w14:paraId="2575EDE7" w14:textId="77777777" w:rsidR="00D11245" w:rsidRPr="00D11245" w:rsidRDefault="00D11245" w:rsidP="00D11245">
      <w:pPr>
        <w:numPr>
          <w:ilvl w:val="2"/>
          <w:numId w:val="10"/>
        </w:numPr>
        <w:spacing w:after="0" w:line="216" w:lineRule="auto"/>
        <w:contextualSpacing/>
        <w:rPr>
          <w:rFonts w:ascii="Times New Roman" w:hAnsi="Times New Roman" w:cs="Times New Roman"/>
          <w:bCs/>
          <w:color w:val="000000" w:themeColor="text1"/>
          <w:kern w:val="24"/>
          <w:sz w:val="28"/>
          <w:szCs w:val="28"/>
        </w:rPr>
      </w:pPr>
      <w:r w:rsidRPr="00D11245">
        <w:rPr>
          <w:rFonts w:ascii="Times New Roman" w:hAnsi="Times New Roman" w:cs="Times New Roman"/>
          <w:bCs/>
          <w:color w:val="000000" w:themeColor="text1"/>
          <w:kern w:val="24"/>
          <w:sz w:val="28"/>
          <w:szCs w:val="28"/>
        </w:rPr>
        <w:t xml:space="preserve">Neighbors can contact trash company directly for any concerns </w:t>
      </w:r>
    </w:p>
    <w:p w14:paraId="38349029" w14:textId="77777777" w:rsidR="00D11245" w:rsidRPr="00D11245" w:rsidRDefault="00D11245" w:rsidP="00D11245">
      <w:pPr>
        <w:numPr>
          <w:ilvl w:val="1"/>
          <w:numId w:val="10"/>
        </w:numPr>
        <w:spacing w:after="0" w:line="216" w:lineRule="auto"/>
        <w:contextualSpacing/>
        <w:rPr>
          <w:rFonts w:ascii="Times New Roman" w:hAnsi="Times New Roman" w:cs="Times New Roman"/>
          <w:bCs/>
          <w:color w:val="000000" w:themeColor="text1"/>
          <w:kern w:val="24"/>
          <w:sz w:val="28"/>
          <w:szCs w:val="28"/>
        </w:rPr>
      </w:pPr>
      <w:r w:rsidRPr="00D11245">
        <w:rPr>
          <w:rFonts w:ascii="Times New Roman" w:hAnsi="Times New Roman" w:cs="Times New Roman"/>
          <w:bCs/>
          <w:color w:val="000000" w:themeColor="text1"/>
          <w:kern w:val="24"/>
          <w:sz w:val="28"/>
          <w:szCs w:val="28"/>
        </w:rPr>
        <w:t>Garage door reminder - for security purposes they should not be left open for extended period of times</w:t>
      </w:r>
    </w:p>
    <w:p w14:paraId="538B352F" w14:textId="77777777" w:rsidR="00D11245" w:rsidRPr="00D11245" w:rsidRDefault="00D11245" w:rsidP="00D11245">
      <w:pPr>
        <w:numPr>
          <w:ilvl w:val="1"/>
          <w:numId w:val="10"/>
        </w:numPr>
        <w:spacing w:after="0" w:line="216" w:lineRule="auto"/>
        <w:contextualSpacing/>
        <w:rPr>
          <w:rFonts w:ascii="Times New Roman" w:hAnsi="Times New Roman" w:cs="Times New Roman"/>
          <w:bCs/>
          <w:color w:val="000000" w:themeColor="text1"/>
          <w:kern w:val="24"/>
          <w:sz w:val="28"/>
          <w:szCs w:val="28"/>
        </w:rPr>
      </w:pPr>
      <w:r w:rsidRPr="00D11245">
        <w:rPr>
          <w:rFonts w:ascii="Times New Roman" w:hAnsi="Times New Roman" w:cs="Times New Roman"/>
          <w:bCs/>
          <w:color w:val="000000" w:themeColor="text1"/>
          <w:kern w:val="24"/>
          <w:sz w:val="28"/>
          <w:szCs w:val="28"/>
        </w:rPr>
        <w:t xml:space="preserve">Gardening tools, bags of fertilizer/top-soil/recreational items (canoes, soccer goals, etc.) need to be stored inside when not in use </w:t>
      </w:r>
    </w:p>
    <w:p w14:paraId="1E842012" w14:textId="77777777" w:rsidR="00D11245" w:rsidRPr="00D11245" w:rsidRDefault="00D11245" w:rsidP="00D11245">
      <w:pPr>
        <w:numPr>
          <w:ilvl w:val="1"/>
          <w:numId w:val="10"/>
        </w:numPr>
        <w:spacing w:after="0" w:line="216" w:lineRule="auto"/>
        <w:contextualSpacing/>
        <w:rPr>
          <w:rFonts w:ascii="Times New Roman" w:hAnsi="Times New Roman" w:cs="Times New Roman"/>
          <w:bCs/>
          <w:color w:val="000000" w:themeColor="text1"/>
          <w:kern w:val="24"/>
          <w:sz w:val="28"/>
          <w:szCs w:val="28"/>
        </w:rPr>
      </w:pPr>
      <w:r w:rsidRPr="00D11245">
        <w:rPr>
          <w:rFonts w:ascii="Times New Roman" w:hAnsi="Times New Roman" w:cs="Times New Roman"/>
          <w:bCs/>
          <w:color w:val="000000" w:themeColor="text1"/>
          <w:kern w:val="24"/>
          <w:sz w:val="28"/>
          <w:szCs w:val="28"/>
        </w:rPr>
        <w:t xml:space="preserve">Air BNB’s are not permitted </w:t>
      </w:r>
    </w:p>
    <w:p w14:paraId="4DCF1DC4" w14:textId="77777777" w:rsidR="00D11245" w:rsidRPr="00D11245" w:rsidRDefault="00D11245" w:rsidP="00D11245">
      <w:pPr>
        <w:numPr>
          <w:ilvl w:val="0"/>
          <w:numId w:val="10"/>
        </w:numPr>
        <w:tabs>
          <w:tab w:val="clear" w:pos="1080"/>
          <w:tab w:val="num" w:pos="720"/>
        </w:tabs>
        <w:spacing w:after="0" w:line="216" w:lineRule="auto"/>
        <w:contextualSpacing/>
        <w:rPr>
          <w:rFonts w:ascii="Times New Roman" w:hAnsi="Times New Roman" w:cs="Times New Roman"/>
          <w:bCs/>
          <w:color w:val="000000" w:themeColor="text1"/>
          <w:kern w:val="24"/>
          <w:sz w:val="28"/>
          <w:szCs w:val="28"/>
        </w:rPr>
      </w:pPr>
      <w:r w:rsidRPr="00D11245">
        <w:rPr>
          <w:rFonts w:ascii="Times New Roman" w:hAnsi="Times New Roman" w:cs="Times New Roman"/>
          <w:bCs/>
          <w:color w:val="000000" w:themeColor="text1"/>
          <w:kern w:val="24"/>
          <w:sz w:val="28"/>
          <w:szCs w:val="28"/>
        </w:rPr>
        <w:t>Any changes to the exterior of your house or yard require approval of the Architectural  Committee prior to work completed- request form on website</w:t>
      </w:r>
    </w:p>
    <w:p w14:paraId="1DB5D022" w14:textId="77777777" w:rsidR="00D11245" w:rsidRDefault="00D11245" w:rsidP="00D11245">
      <w:pPr>
        <w:numPr>
          <w:ilvl w:val="0"/>
          <w:numId w:val="10"/>
        </w:numPr>
        <w:tabs>
          <w:tab w:val="clear" w:pos="1080"/>
          <w:tab w:val="num" w:pos="720"/>
        </w:tabs>
        <w:spacing w:after="0" w:line="216" w:lineRule="auto"/>
        <w:contextualSpacing/>
        <w:rPr>
          <w:rFonts w:ascii="Times New Roman" w:hAnsi="Times New Roman" w:cs="Times New Roman"/>
          <w:bCs/>
          <w:color w:val="000000" w:themeColor="text1"/>
          <w:kern w:val="24"/>
          <w:sz w:val="28"/>
          <w:szCs w:val="28"/>
        </w:rPr>
      </w:pPr>
      <w:r w:rsidRPr="00D11245">
        <w:rPr>
          <w:rFonts w:ascii="Times New Roman" w:hAnsi="Times New Roman" w:cs="Times New Roman"/>
          <w:bCs/>
          <w:color w:val="000000" w:themeColor="text1"/>
          <w:kern w:val="24"/>
          <w:sz w:val="28"/>
          <w:szCs w:val="28"/>
        </w:rPr>
        <w:t xml:space="preserve">Please water on warm winter days </w:t>
      </w:r>
    </w:p>
    <w:p w14:paraId="3CB34FD0" w14:textId="30252315" w:rsidR="00D11245" w:rsidRDefault="00D11245" w:rsidP="00D11245">
      <w:pPr>
        <w:numPr>
          <w:ilvl w:val="0"/>
          <w:numId w:val="10"/>
        </w:numPr>
        <w:tabs>
          <w:tab w:val="clear" w:pos="1080"/>
          <w:tab w:val="num" w:pos="720"/>
        </w:tabs>
        <w:spacing w:after="0" w:line="216" w:lineRule="auto"/>
        <w:contextualSpacing/>
        <w:rPr>
          <w:rFonts w:ascii="Times New Roman" w:hAnsi="Times New Roman" w:cs="Times New Roman"/>
          <w:bCs/>
          <w:color w:val="000000" w:themeColor="text1"/>
          <w:kern w:val="24"/>
          <w:sz w:val="28"/>
          <w:szCs w:val="28"/>
        </w:rPr>
      </w:pPr>
      <w:r>
        <w:rPr>
          <w:rFonts w:ascii="Times New Roman" w:hAnsi="Times New Roman" w:cs="Times New Roman"/>
          <w:bCs/>
          <w:color w:val="000000" w:themeColor="text1"/>
          <w:kern w:val="24"/>
          <w:sz w:val="28"/>
          <w:szCs w:val="28"/>
        </w:rPr>
        <w:t xml:space="preserve">Homeowners are encouraged to reach out to the Board if they wish to assist with smaller projects throughout the year.  The more members involved, the lighter the workload for the Board members and participation encourages community.  Committee could include areas such as: </w:t>
      </w:r>
    </w:p>
    <w:p w14:paraId="1E4C5015" w14:textId="0C909153" w:rsidR="00D11245" w:rsidRDefault="00D11245" w:rsidP="00D11245">
      <w:pPr>
        <w:numPr>
          <w:ilvl w:val="1"/>
          <w:numId w:val="10"/>
        </w:numPr>
        <w:spacing w:after="0" w:line="216" w:lineRule="auto"/>
        <w:contextualSpacing/>
        <w:rPr>
          <w:rFonts w:ascii="Times New Roman" w:hAnsi="Times New Roman" w:cs="Times New Roman"/>
          <w:bCs/>
          <w:color w:val="000000" w:themeColor="text1"/>
          <w:kern w:val="24"/>
          <w:sz w:val="28"/>
          <w:szCs w:val="28"/>
        </w:rPr>
      </w:pPr>
      <w:r>
        <w:rPr>
          <w:rFonts w:ascii="Times New Roman" w:hAnsi="Times New Roman" w:cs="Times New Roman"/>
          <w:bCs/>
          <w:color w:val="000000" w:themeColor="text1"/>
          <w:kern w:val="24"/>
          <w:sz w:val="28"/>
          <w:szCs w:val="28"/>
        </w:rPr>
        <w:t>Welcome Committee</w:t>
      </w:r>
    </w:p>
    <w:p w14:paraId="74BFD0E6" w14:textId="5D705A51" w:rsidR="00D11245" w:rsidRDefault="00D11245" w:rsidP="00D11245">
      <w:pPr>
        <w:numPr>
          <w:ilvl w:val="1"/>
          <w:numId w:val="10"/>
        </w:numPr>
        <w:spacing w:after="0" w:line="216" w:lineRule="auto"/>
        <w:contextualSpacing/>
        <w:rPr>
          <w:rFonts w:ascii="Times New Roman" w:hAnsi="Times New Roman" w:cs="Times New Roman"/>
          <w:bCs/>
          <w:color w:val="000000" w:themeColor="text1"/>
          <w:kern w:val="24"/>
          <w:sz w:val="28"/>
          <w:szCs w:val="28"/>
        </w:rPr>
      </w:pPr>
      <w:r>
        <w:rPr>
          <w:rFonts w:ascii="Times New Roman" w:hAnsi="Times New Roman" w:cs="Times New Roman"/>
          <w:bCs/>
          <w:color w:val="000000" w:themeColor="text1"/>
          <w:kern w:val="24"/>
          <w:sz w:val="28"/>
          <w:szCs w:val="28"/>
        </w:rPr>
        <w:t>Address Book project for HOA members</w:t>
      </w:r>
    </w:p>
    <w:p w14:paraId="2039002B" w14:textId="77777777" w:rsidR="00D11245" w:rsidRPr="00D11245" w:rsidRDefault="00D11245" w:rsidP="00D11245">
      <w:pPr>
        <w:spacing w:after="0" w:line="216" w:lineRule="auto"/>
        <w:contextualSpacing/>
        <w:rPr>
          <w:rFonts w:ascii="Times New Roman" w:hAnsi="Times New Roman" w:cs="Times New Roman"/>
          <w:bCs/>
          <w:color w:val="000000" w:themeColor="text1"/>
          <w:kern w:val="24"/>
          <w:sz w:val="28"/>
          <w:szCs w:val="28"/>
        </w:rPr>
      </w:pPr>
    </w:p>
    <w:p w14:paraId="78A412C3" w14:textId="0F34B112" w:rsidR="005C0C1B" w:rsidRDefault="00E81468" w:rsidP="005C0C1B">
      <w:pPr>
        <w:spacing w:after="0" w:line="216" w:lineRule="auto"/>
        <w:ind w:firstLine="720"/>
        <w:contextualSpacing/>
        <w:rPr>
          <w:rFonts w:ascii="Times New Roman" w:hAnsi="Times New Roman" w:cs="Times New Roman"/>
          <w:b/>
          <w:color w:val="000000" w:themeColor="text1"/>
          <w:kern w:val="24"/>
          <w:sz w:val="28"/>
          <w:szCs w:val="28"/>
        </w:rPr>
      </w:pPr>
      <w:r w:rsidRPr="00D11245">
        <w:rPr>
          <w:rFonts w:ascii="Times New Roman" w:hAnsi="Times New Roman" w:cs="Times New Roman"/>
          <w:b/>
          <w:color w:val="000000" w:themeColor="text1"/>
          <w:kern w:val="24"/>
          <w:sz w:val="28"/>
          <w:szCs w:val="28"/>
        </w:rPr>
        <w:lastRenderedPageBreak/>
        <w:t>Q&amp;A</w:t>
      </w:r>
    </w:p>
    <w:p w14:paraId="4A3FEBC4" w14:textId="515590FF" w:rsidR="005C0C1B" w:rsidRDefault="005C0C1B" w:rsidP="005C0C1B">
      <w:pPr>
        <w:spacing w:after="0" w:line="216" w:lineRule="auto"/>
        <w:ind w:left="720"/>
        <w:contextualSpacing/>
        <w:rPr>
          <w:rFonts w:ascii="Times New Roman" w:hAnsi="Times New Roman" w:cs="Times New Roman"/>
          <w:bCs/>
          <w:color w:val="000000" w:themeColor="text1"/>
          <w:kern w:val="24"/>
          <w:sz w:val="28"/>
          <w:szCs w:val="28"/>
        </w:rPr>
      </w:pPr>
      <w:r>
        <w:rPr>
          <w:rFonts w:ascii="Times New Roman" w:hAnsi="Times New Roman" w:cs="Times New Roman"/>
          <w:bCs/>
          <w:color w:val="000000" w:themeColor="text1"/>
          <w:kern w:val="24"/>
          <w:sz w:val="28"/>
          <w:szCs w:val="28"/>
        </w:rPr>
        <w:t>The neighborhood road condition needs repair. We need to be persistent in contacting the city. The Board will discuss this further.</w:t>
      </w:r>
    </w:p>
    <w:p w14:paraId="593723B2" w14:textId="77777777" w:rsidR="00727C9F" w:rsidRDefault="00727C9F" w:rsidP="005C0C1B">
      <w:pPr>
        <w:spacing w:after="0" w:line="216" w:lineRule="auto"/>
        <w:ind w:left="720"/>
        <w:contextualSpacing/>
        <w:rPr>
          <w:rFonts w:ascii="Times New Roman" w:hAnsi="Times New Roman" w:cs="Times New Roman"/>
          <w:bCs/>
          <w:color w:val="000000" w:themeColor="text1"/>
          <w:kern w:val="24"/>
          <w:sz w:val="28"/>
          <w:szCs w:val="28"/>
        </w:rPr>
      </w:pPr>
    </w:p>
    <w:p w14:paraId="36F11379" w14:textId="24FA6229" w:rsidR="00727C9F" w:rsidRPr="005C0C1B" w:rsidRDefault="00727C9F" w:rsidP="005C0C1B">
      <w:pPr>
        <w:spacing w:after="0" w:line="216" w:lineRule="auto"/>
        <w:ind w:left="720"/>
        <w:contextualSpacing/>
        <w:rPr>
          <w:rFonts w:ascii="Times New Roman" w:hAnsi="Times New Roman" w:cs="Times New Roman"/>
          <w:bCs/>
          <w:color w:val="000000" w:themeColor="text1"/>
          <w:kern w:val="24"/>
          <w:sz w:val="28"/>
          <w:szCs w:val="28"/>
        </w:rPr>
      </w:pPr>
      <w:r>
        <w:rPr>
          <w:rFonts w:ascii="Times New Roman" w:hAnsi="Times New Roman" w:cs="Times New Roman"/>
          <w:bCs/>
          <w:color w:val="000000" w:themeColor="text1"/>
          <w:kern w:val="24"/>
          <w:sz w:val="28"/>
          <w:szCs w:val="28"/>
        </w:rPr>
        <w:t>The meeting was adjourned at 8:00pm.</w:t>
      </w:r>
    </w:p>
    <w:p w14:paraId="5F2AC929" w14:textId="77777777" w:rsidR="005C0C1B" w:rsidRPr="00D11245" w:rsidRDefault="005C0C1B" w:rsidP="005C0C1B">
      <w:pPr>
        <w:spacing w:after="0" w:line="216" w:lineRule="auto"/>
        <w:contextualSpacing/>
        <w:rPr>
          <w:rFonts w:ascii="Times New Roman" w:eastAsia="Times New Roman" w:hAnsi="Times New Roman" w:cs="Times New Roman"/>
          <w:b/>
          <w:sz w:val="28"/>
          <w:szCs w:val="28"/>
        </w:rPr>
      </w:pPr>
    </w:p>
    <w:p w14:paraId="730F4ACF" w14:textId="77777777" w:rsidR="00E81468" w:rsidRPr="00E81468" w:rsidRDefault="00E81468" w:rsidP="00E81468">
      <w:pPr>
        <w:spacing w:after="0" w:line="216" w:lineRule="auto"/>
        <w:ind w:left="1080"/>
        <w:contextualSpacing/>
        <w:rPr>
          <w:rFonts w:ascii="Times New Roman" w:eastAsia="Times New Roman" w:hAnsi="Times New Roman" w:cs="Times New Roman"/>
          <w:bCs/>
          <w:sz w:val="28"/>
          <w:szCs w:val="28"/>
        </w:rPr>
      </w:pPr>
    </w:p>
    <w:p w14:paraId="3985B0A4" w14:textId="77777777" w:rsidR="001C5FB7" w:rsidRPr="00E81468" w:rsidRDefault="001C5FB7">
      <w:pPr>
        <w:rPr>
          <w:rFonts w:ascii="Times New Roman" w:hAnsi="Times New Roman" w:cs="Times New Roman"/>
          <w:bCs/>
          <w:sz w:val="28"/>
          <w:szCs w:val="28"/>
        </w:rPr>
      </w:pPr>
    </w:p>
    <w:sectPr w:rsidR="001C5FB7" w:rsidRPr="00E81468" w:rsidSect="00BA7821">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97605"/>
    <w:multiLevelType w:val="hybridMultilevel"/>
    <w:tmpl w:val="D8D4DE36"/>
    <w:lvl w:ilvl="0" w:tplc="81369CBE">
      <w:start w:val="1"/>
      <w:numFmt w:val="bullet"/>
      <w:lvlText w:val="•"/>
      <w:lvlJc w:val="left"/>
      <w:pPr>
        <w:tabs>
          <w:tab w:val="num" w:pos="360"/>
        </w:tabs>
        <w:ind w:left="360" w:hanging="360"/>
      </w:pPr>
      <w:rPr>
        <w:rFonts w:ascii="Arial" w:hAnsi="Arial" w:hint="default"/>
      </w:rPr>
    </w:lvl>
    <w:lvl w:ilvl="1" w:tplc="AB70632E">
      <w:start w:val="1"/>
      <w:numFmt w:val="bullet"/>
      <w:lvlText w:val="•"/>
      <w:lvlJc w:val="left"/>
      <w:pPr>
        <w:tabs>
          <w:tab w:val="num" w:pos="1080"/>
        </w:tabs>
        <w:ind w:left="1080" w:hanging="360"/>
      </w:pPr>
      <w:rPr>
        <w:rFonts w:ascii="Arial" w:hAnsi="Arial" w:hint="default"/>
      </w:rPr>
    </w:lvl>
    <w:lvl w:ilvl="2" w:tplc="33F46518">
      <w:start w:val="1"/>
      <w:numFmt w:val="bullet"/>
      <w:lvlText w:val="•"/>
      <w:lvlJc w:val="left"/>
      <w:pPr>
        <w:tabs>
          <w:tab w:val="num" w:pos="1800"/>
        </w:tabs>
        <w:ind w:left="1800" w:hanging="360"/>
      </w:pPr>
      <w:rPr>
        <w:rFonts w:ascii="Arial" w:hAnsi="Arial" w:hint="default"/>
      </w:rPr>
    </w:lvl>
    <w:lvl w:ilvl="3" w:tplc="C204C61C" w:tentative="1">
      <w:start w:val="1"/>
      <w:numFmt w:val="bullet"/>
      <w:lvlText w:val="•"/>
      <w:lvlJc w:val="left"/>
      <w:pPr>
        <w:tabs>
          <w:tab w:val="num" w:pos="2520"/>
        </w:tabs>
        <w:ind w:left="2520" w:hanging="360"/>
      </w:pPr>
      <w:rPr>
        <w:rFonts w:ascii="Arial" w:hAnsi="Arial" w:hint="default"/>
      </w:rPr>
    </w:lvl>
    <w:lvl w:ilvl="4" w:tplc="CF4AFA82" w:tentative="1">
      <w:start w:val="1"/>
      <w:numFmt w:val="bullet"/>
      <w:lvlText w:val="•"/>
      <w:lvlJc w:val="left"/>
      <w:pPr>
        <w:tabs>
          <w:tab w:val="num" w:pos="3240"/>
        </w:tabs>
        <w:ind w:left="3240" w:hanging="360"/>
      </w:pPr>
      <w:rPr>
        <w:rFonts w:ascii="Arial" w:hAnsi="Arial" w:hint="default"/>
      </w:rPr>
    </w:lvl>
    <w:lvl w:ilvl="5" w:tplc="D4F66390" w:tentative="1">
      <w:start w:val="1"/>
      <w:numFmt w:val="bullet"/>
      <w:lvlText w:val="•"/>
      <w:lvlJc w:val="left"/>
      <w:pPr>
        <w:tabs>
          <w:tab w:val="num" w:pos="3960"/>
        </w:tabs>
        <w:ind w:left="3960" w:hanging="360"/>
      </w:pPr>
      <w:rPr>
        <w:rFonts w:ascii="Arial" w:hAnsi="Arial" w:hint="default"/>
      </w:rPr>
    </w:lvl>
    <w:lvl w:ilvl="6" w:tplc="EF8427D8" w:tentative="1">
      <w:start w:val="1"/>
      <w:numFmt w:val="bullet"/>
      <w:lvlText w:val="•"/>
      <w:lvlJc w:val="left"/>
      <w:pPr>
        <w:tabs>
          <w:tab w:val="num" w:pos="4680"/>
        </w:tabs>
        <w:ind w:left="4680" w:hanging="360"/>
      </w:pPr>
      <w:rPr>
        <w:rFonts w:ascii="Arial" w:hAnsi="Arial" w:hint="default"/>
      </w:rPr>
    </w:lvl>
    <w:lvl w:ilvl="7" w:tplc="07768FB8" w:tentative="1">
      <w:start w:val="1"/>
      <w:numFmt w:val="bullet"/>
      <w:lvlText w:val="•"/>
      <w:lvlJc w:val="left"/>
      <w:pPr>
        <w:tabs>
          <w:tab w:val="num" w:pos="5400"/>
        </w:tabs>
        <w:ind w:left="5400" w:hanging="360"/>
      </w:pPr>
      <w:rPr>
        <w:rFonts w:ascii="Arial" w:hAnsi="Arial" w:hint="default"/>
      </w:rPr>
    </w:lvl>
    <w:lvl w:ilvl="8" w:tplc="1EE225B8" w:tentative="1">
      <w:start w:val="1"/>
      <w:numFmt w:val="bullet"/>
      <w:lvlText w:val="•"/>
      <w:lvlJc w:val="left"/>
      <w:pPr>
        <w:tabs>
          <w:tab w:val="num" w:pos="6120"/>
        </w:tabs>
        <w:ind w:left="6120" w:hanging="360"/>
      </w:pPr>
      <w:rPr>
        <w:rFonts w:ascii="Arial" w:hAnsi="Arial" w:hint="default"/>
      </w:rPr>
    </w:lvl>
  </w:abstractNum>
  <w:abstractNum w:abstractNumId="1" w15:restartNumberingAfterBreak="0">
    <w:nsid w:val="13FA2282"/>
    <w:multiLevelType w:val="hybridMultilevel"/>
    <w:tmpl w:val="3D8EFCB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6B65996"/>
    <w:multiLevelType w:val="hybridMultilevel"/>
    <w:tmpl w:val="0E06455E"/>
    <w:lvl w:ilvl="0" w:tplc="BD7E1496">
      <w:start w:val="1"/>
      <w:numFmt w:val="bullet"/>
      <w:lvlText w:val="•"/>
      <w:lvlJc w:val="left"/>
      <w:pPr>
        <w:tabs>
          <w:tab w:val="num" w:pos="1800"/>
        </w:tabs>
        <w:ind w:left="1800" w:hanging="360"/>
      </w:pPr>
      <w:rPr>
        <w:rFonts w:ascii="Arial" w:hAnsi="Arial" w:hint="default"/>
      </w:rPr>
    </w:lvl>
    <w:lvl w:ilvl="1" w:tplc="468E23A2" w:tentative="1">
      <w:start w:val="1"/>
      <w:numFmt w:val="bullet"/>
      <w:lvlText w:val="•"/>
      <w:lvlJc w:val="left"/>
      <w:pPr>
        <w:tabs>
          <w:tab w:val="num" w:pos="2520"/>
        </w:tabs>
        <w:ind w:left="2520" w:hanging="360"/>
      </w:pPr>
      <w:rPr>
        <w:rFonts w:ascii="Arial" w:hAnsi="Arial" w:hint="default"/>
      </w:rPr>
    </w:lvl>
    <w:lvl w:ilvl="2" w:tplc="5F1AC7F2" w:tentative="1">
      <w:start w:val="1"/>
      <w:numFmt w:val="bullet"/>
      <w:lvlText w:val="•"/>
      <w:lvlJc w:val="left"/>
      <w:pPr>
        <w:tabs>
          <w:tab w:val="num" w:pos="3240"/>
        </w:tabs>
        <w:ind w:left="3240" w:hanging="360"/>
      </w:pPr>
      <w:rPr>
        <w:rFonts w:ascii="Arial" w:hAnsi="Arial" w:hint="default"/>
      </w:rPr>
    </w:lvl>
    <w:lvl w:ilvl="3" w:tplc="2F38E130" w:tentative="1">
      <w:start w:val="1"/>
      <w:numFmt w:val="bullet"/>
      <w:lvlText w:val="•"/>
      <w:lvlJc w:val="left"/>
      <w:pPr>
        <w:tabs>
          <w:tab w:val="num" w:pos="3960"/>
        </w:tabs>
        <w:ind w:left="3960" w:hanging="360"/>
      </w:pPr>
      <w:rPr>
        <w:rFonts w:ascii="Arial" w:hAnsi="Arial" w:hint="default"/>
      </w:rPr>
    </w:lvl>
    <w:lvl w:ilvl="4" w:tplc="8F704D2A" w:tentative="1">
      <w:start w:val="1"/>
      <w:numFmt w:val="bullet"/>
      <w:lvlText w:val="•"/>
      <w:lvlJc w:val="left"/>
      <w:pPr>
        <w:tabs>
          <w:tab w:val="num" w:pos="4680"/>
        </w:tabs>
        <w:ind w:left="4680" w:hanging="360"/>
      </w:pPr>
      <w:rPr>
        <w:rFonts w:ascii="Arial" w:hAnsi="Arial" w:hint="default"/>
      </w:rPr>
    </w:lvl>
    <w:lvl w:ilvl="5" w:tplc="AB544D0C" w:tentative="1">
      <w:start w:val="1"/>
      <w:numFmt w:val="bullet"/>
      <w:lvlText w:val="•"/>
      <w:lvlJc w:val="left"/>
      <w:pPr>
        <w:tabs>
          <w:tab w:val="num" w:pos="5400"/>
        </w:tabs>
        <w:ind w:left="5400" w:hanging="360"/>
      </w:pPr>
      <w:rPr>
        <w:rFonts w:ascii="Arial" w:hAnsi="Arial" w:hint="default"/>
      </w:rPr>
    </w:lvl>
    <w:lvl w:ilvl="6" w:tplc="2264BA6A" w:tentative="1">
      <w:start w:val="1"/>
      <w:numFmt w:val="bullet"/>
      <w:lvlText w:val="•"/>
      <w:lvlJc w:val="left"/>
      <w:pPr>
        <w:tabs>
          <w:tab w:val="num" w:pos="6120"/>
        </w:tabs>
        <w:ind w:left="6120" w:hanging="360"/>
      </w:pPr>
      <w:rPr>
        <w:rFonts w:ascii="Arial" w:hAnsi="Arial" w:hint="default"/>
      </w:rPr>
    </w:lvl>
    <w:lvl w:ilvl="7" w:tplc="0FC68542" w:tentative="1">
      <w:start w:val="1"/>
      <w:numFmt w:val="bullet"/>
      <w:lvlText w:val="•"/>
      <w:lvlJc w:val="left"/>
      <w:pPr>
        <w:tabs>
          <w:tab w:val="num" w:pos="6840"/>
        </w:tabs>
        <w:ind w:left="6840" w:hanging="360"/>
      </w:pPr>
      <w:rPr>
        <w:rFonts w:ascii="Arial" w:hAnsi="Arial" w:hint="default"/>
      </w:rPr>
    </w:lvl>
    <w:lvl w:ilvl="8" w:tplc="A3D0E6B6" w:tentative="1">
      <w:start w:val="1"/>
      <w:numFmt w:val="bullet"/>
      <w:lvlText w:val="•"/>
      <w:lvlJc w:val="left"/>
      <w:pPr>
        <w:tabs>
          <w:tab w:val="num" w:pos="7560"/>
        </w:tabs>
        <w:ind w:left="7560" w:hanging="360"/>
      </w:pPr>
      <w:rPr>
        <w:rFonts w:ascii="Arial" w:hAnsi="Arial" w:hint="default"/>
      </w:rPr>
    </w:lvl>
  </w:abstractNum>
  <w:abstractNum w:abstractNumId="3" w15:restartNumberingAfterBreak="0">
    <w:nsid w:val="478C00A0"/>
    <w:multiLevelType w:val="hybridMultilevel"/>
    <w:tmpl w:val="9CE6A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B391A3A"/>
    <w:multiLevelType w:val="hybridMultilevel"/>
    <w:tmpl w:val="A0E2A67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5AB768A7"/>
    <w:multiLevelType w:val="hybridMultilevel"/>
    <w:tmpl w:val="33BE70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D0E3A63"/>
    <w:multiLevelType w:val="hybridMultilevel"/>
    <w:tmpl w:val="DCA40888"/>
    <w:lvl w:ilvl="0" w:tplc="6D26E2F8">
      <w:start w:val="2026"/>
      <w:numFmt w:val="decimal"/>
      <w:lvlText w:val="%1"/>
      <w:lvlJc w:val="left"/>
      <w:pPr>
        <w:ind w:left="2000" w:hanging="560"/>
      </w:pPr>
      <w:rPr>
        <w:rFonts w:eastAsiaTheme="minorEastAsia" w:hint="default"/>
        <w:color w:val="000000" w:themeColor="text1"/>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66410C26"/>
    <w:multiLevelType w:val="hybridMultilevel"/>
    <w:tmpl w:val="71847440"/>
    <w:lvl w:ilvl="0" w:tplc="3BBA9AC0">
      <w:start w:val="1"/>
      <w:numFmt w:val="bullet"/>
      <w:lvlText w:val="•"/>
      <w:lvlJc w:val="left"/>
      <w:pPr>
        <w:tabs>
          <w:tab w:val="num" w:pos="1080"/>
        </w:tabs>
        <w:ind w:left="1080" w:hanging="360"/>
      </w:pPr>
      <w:rPr>
        <w:rFonts w:ascii="Arial" w:hAnsi="Arial" w:hint="default"/>
      </w:rPr>
    </w:lvl>
    <w:lvl w:ilvl="1" w:tplc="1F02E9D2">
      <w:numFmt w:val="bullet"/>
      <w:lvlText w:val="•"/>
      <w:lvlJc w:val="left"/>
      <w:pPr>
        <w:tabs>
          <w:tab w:val="num" w:pos="1800"/>
        </w:tabs>
        <w:ind w:left="1800" w:hanging="360"/>
      </w:pPr>
      <w:rPr>
        <w:rFonts w:ascii="Arial" w:hAnsi="Arial" w:hint="default"/>
      </w:rPr>
    </w:lvl>
    <w:lvl w:ilvl="2" w:tplc="CD68BE4A">
      <w:numFmt w:val="bullet"/>
      <w:lvlText w:val="•"/>
      <w:lvlJc w:val="left"/>
      <w:pPr>
        <w:tabs>
          <w:tab w:val="num" w:pos="2520"/>
        </w:tabs>
        <w:ind w:left="2520" w:hanging="360"/>
      </w:pPr>
      <w:rPr>
        <w:rFonts w:ascii="Arial" w:hAnsi="Arial" w:hint="default"/>
      </w:rPr>
    </w:lvl>
    <w:lvl w:ilvl="3" w:tplc="8F5EA200" w:tentative="1">
      <w:start w:val="1"/>
      <w:numFmt w:val="bullet"/>
      <w:lvlText w:val="•"/>
      <w:lvlJc w:val="left"/>
      <w:pPr>
        <w:tabs>
          <w:tab w:val="num" w:pos="3240"/>
        </w:tabs>
        <w:ind w:left="3240" w:hanging="360"/>
      </w:pPr>
      <w:rPr>
        <w:rFonts w:ascii="Arial" w:hAnsi="Arial" w:hint="default"/>
      </w:rPr>
    </w:lvl>
    <w:lvl w:ilvl="4" w:tplc="4D5E643A" w:tentative="1">
      <w:start w:val="1"/>
      <w:numFmt w:val="bullet"/>
      <w:lvlText w:val="•"/>
      <w:lvlJc w:val="left"/>
      <w:pPr>
        <w:tabs>
          <w:tab w:val="num" w:pos="3960"/>
        </w:tabs>
        <w:ind w:left="3960" w:hanging="360"/>
      </w:pPr>
      <w:rPr>
        <w:rFonts w:ascii="Arial" w:hAnsi="Arial" w:hint="default"/>
      </w:rPr>
    </w:lvl>
    <w:lvl w:ilvl="5" w:tplc="8AA08C12" w:tentative="1">
      <w:start w:val="1"/>
      <w:numFmt w:val="bullet"/>
      <w:lvlText w:val="•"/>
      <w:lvlJc w:val="left"/>
      <w:pPr>
        <w:tabs>
          <w:tab w:val="num" w:pos="4680"/>
        </w:tabs>
        <w:ind w:left="4680" w:hanging="360"/>
      </w:pPr>
      <w:rPr>
        <w:rFonts w:ascii="Arial" w:hAnsi="Arial" w:hint="default"/>
      </w:rPr>
    </w:lvl>
    <w:lvl w:ilvl="6" w:tplc="16483854" w:tentative="1">
      <w:start w:val="1"/>
      <w:numFmt w:val="bullet"/>
      <w:lvlText w:val="•"/>
      <w:lvlJc w:val="left"/>
      <w:pPr>
        <w:tabs>
          <w:tab w:val="num" w:pos="5400"/>
        </w:tabs>
        <w:ind w:left="5400" w:hanging="360"/>
      </w:pPr>
      <w:rPr>
        <w:rFonts w:ascii="Arial" w:hAnsi="Arial" w:hint="default"/>
      </w:rPr>
    </w:lvl>
    <w:lvl w:ilvl="7" w:tplc="4D5048DE" w:tentative="1">
      <w:start w:val="1"/>
      <w:numFmt w:val="bullet"/>
      <w:lvlText w:val="•"/>
      <w:lvlJc w:val="left"/>
      <w:pPr>
        <w:tabs>
          <w:tab w:val="num" w:pos="6120"/>
        </w:tabs>
        <w:ind w:left="6120" w:hanging="360"/>
      </w:pPr>
      <w:rPr>
        <w:rFonts w:ascii="Arial" w:hAnsi="Arial" w:hint="default"/>
      </w:rPr>
    </w:lvl>
    <w:lvl w:ilvl="8" w:tplc="E6724F22" w:tentative="1">
      <w:start w:val="1"/>
      <w:numFmt w:val="bullet"/>
      <w:lvlText w:val="•"/>
      <w:lvlJc w:val="left"/>
      <w:pPr>
        <w:tabs>
          <w:tab w:val="num" w:pos="6840"/>
        </w:tabs>
        <w:ind w:left="6840" w:hanging="360"/>
      </w:pPr>
      <w:rPr>
        <w:rFonts w:ascii="Arial" w:hAnsi="Arial" w:hint="default"/>
      </w:rPr>
    </w:lvl>
  </w:abstractNum>
  <w:abstractNum w:abstractNumId="8" w15:restartNumberingAfterBreak="0">
    <w:nsid w:val="68014A44"/>
    <w:multiLevelType w:val="multilevel"/>
    <w:tmpl w:val="8F3C71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7EA54F2C"/>
    <w:multiLevelType w:val="hybridMultilevel"/>
    <w:tmpl w:val="2C5E6CC6"/>
    <w:lvl w:ilvl="0" w:tplc="780275C8">
      <w:start w:val="1"/>
      <w:numFmt w:val="bullet"/>
      <w:lvlText w:val="•"/>
      <w:lvlJc w:val="left"/>
      <w:pPr>
        <w:tabs>
          <w:tab w:val="num" w:pos="1080"/>
        </w:tabs>
        <w:ind w:left="1080" w:hanging="360"/>
      </w:pPr>
      <w:rPr>
        <w:rFonts w:ascii="Arial" w:hAnsi="Arial" w:hint="default"/>
      </w:rPr>
    </w:lvl>
    <w:lvl w:ilvl="1" w:tplc="FEAC9CBC">
      <w:start w:val="59"/>
      <w:numFmt w:val="bullet"/>
      <w:lvlText w:val="•"/>
      <w:lvlJc w:val="left"/>
      <w:pPr>
        <w:tabs>
          <w:tab w:val="num" w:pos="1440"/>
        </w:tabs>
        <w:ind w:left="1440" w:hanging="360"/>
      </w:pPr>
      <w:rPr>
        <w:rFonts w:ascii="Arial" w:hAnsi="Arial" w:hint="default"/>
      </w:rPr>
    </w:lvl>
    <w:lvl w:ilvl="2" w:tplc="4C3E7008" w:tentative="1">
      <w:start w:val="1"/>
      <w:numFmt w:val="bullet"/>
      <w:lvlText w:val="•"/>
      <w:lvlJc w:val="left"/>
      <w:pPr>
        <w:tabs>
          <w:tab w:val="num" w:pos="2160"/>
        </w:tabs>
        <w:ind w:left="2160" w:hanging="360"/>
      </w:pPr>
      <w:rPr>
        <w:rFonts w:ascii="Arial" w:hAnsi="Arial" w:hint="default"/>
      </w:rPr>
    </w:lvl>
    <w:lvl w:ilvl="3" w:tplc="53208520" w:tentative="1">
      <w:start w:val="1"/>
      <w:numFmt w:val="bullet"/>
      <w:lvlText w:val="•"/>
      <w:lvlJc w:val="left"/>
      <w:pPr>
        <w:tabs>
          <w:tab w:val="num" w:pos="2880"/>
        </w:tabs>
        <w:ind w:left="2880" w:hanging="360"/>
      </w:pPr>
      <w:rPr>
        <w:rFonts w:ascii="Arial" w:hAnsi="Arial" w:hint="default"/>
      </w:rPr>
    </w:lvl>
    <w:lvl w:ilvl="4" w:tplc="8126F2B2" w:tentative="1">
      <w:start w:val="1"/>
      <w:numFmt w:val="bullet"/>
      <w:lvlText w:val="•"/>
      <w:lvlJc w:val="left"/>
      <w:pPr>
        <w:tabs>
          <w:tab w:val="num" w:pos="3600"/>
        </w:tabs>
        <w:ind w:left="3600" w:hanging="360"/>
      </w:pPr>
      <w:rPr>
        <w:rFonts w:ascii="Arial" w:hAnsi="Arial" w:hint="default"/>
      </w:rPr>
    </w:lvl>
    <w:lvl w:ilvl="5" w:tplc="2A403B90" w:tentative="1">
      <w:start w:val="1"/>
      <w:numFmt w:val="bullet"/>
      <w:lvlText w:val="•"/>
      <w:lvlJc w:val="left"/>
      <w:pPr>
        <w:tabs>
          <w:tab w:val="num" w:pos="4320"/>
        </w:tabs>
        <w:ind w:left="4320" w:hanging="360"/>
      </w:pPr>
      <w:rPr>
        <w:rFonts w:ascii="Arial" w:hAnsi="Arial" w:hint="default"/>
      </w:rPr>
    </w:lvl>
    <w:lvl w:ilvl="6" w:tplc="681A28FA" w:tentative="1">
      <w:start w:val="1"/>
      <w:numFmt w:val="bullet"/>
      <w:lvlText w:val="•"/>
      <w:lvlJc w:val="left"/>
      <w:pPr>
        <w:tabs>
          <w:tab w:val="num" w:pos="5040"/>
        </w:tabs>
        <w:ind w:left="5040" w:hanging="360"/>
      </w:pPr>
      <w:rPr>
        <w:rFonts w:ascii="Arial" w:hAnsi="Arial" w:hint="default"/>
      </w:rPr>
    </w:lvl>
    <w:lvl w:ilvl="7" w:tplc="78467F7E" w:tentative="1">
      <w:start w:val="1"/>
      <w:numFmt w:val="bullet"/>
      <w:lvlText w:val="•"/>
      <w:lvlJc w:val="left"/>
      <w:pPr>
        <w:tabs>
          <w:tab w:val="num" w:pos="5760"/>
        </w:tabs>
        <w:ind w:left="5760" w:hanging="360"/>
      </w:pPr>
      <w:rPr>
        <w:rFonts w:ascii="Arial" w:hAnsi="Arial" w:hint="default"/>
      </w:rPr>
    </w:lvl>
    <w:lvl w:ilvl="8" w:tplc="756E7C00" w:tentative="1">
      <w:start w:val="1"/>
      <w:numFmt w:val="bullet"/>
      <w:lvlText w:val="•"/>
      <w:lvlJc w:val="left"/>
      <w:pPr>
        <w:tabs>
          <w:tab w:val="num" w:pos="6480"/>
        </w:tabs>
        <w:ind w:left="6480" w:hanging="360"/>
      </w:pPr>
      <w:rPr>
        <w:rFonts w:ascii="Arial" w:hAnsi="Arial" w:hint="default"/>
      </w:rPr>
    </w:lvl>
  </w:abstractNum>
  <w:num w:numId="1" w16cid:durableId="1520243806">
    <w:abstractNumId w:val="9"/>
  </w:num>
  <w:num w:numId="2" w16cid:durableId="18437281">
    <w:abstractNumId w:val="8"/>
  </w:num>
  <w:num w:numId="3" w16cid:durableId="1892224018">
    <w:abstractNumId w:val="3"/>
  </w:num>
  <w:num w:numId="4" w16cid:durableId="826436141">
    <w:abstractNumId w:val="1"/>
  </w:num>
  <w:num w:numId="5" w16cid:durableId="8604498">
    <w:abstractNumId w:val="5"/>
  </w:num>
  <w:num w:numId="6" w16cid:durableId="1085807967">
    <w:abstractNumId w:val="2"/>
  </w:num>
  <w:num w:numId="7" w16cid:durableId="730152207">
    <w:abstractNumId w:val="0"/>
  </w:num>
  <w:num w:numId="8" w16cid:durableId="1972441647">
    <w:abstractNumId w:val="4"/>
  </w:num>
  <w:num w:numId="9" w16cid:durableId="12148099">
    <w:abstractNumId w:val="6"/>
  </w:num>
  <w:num w:numId="10" w16cid:durableId="39354557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468"/>
    <w:rsid w:val="00073E9B"/>
    <w:rsid w:val="001C5FB7"/>
    <w:rsid w:val="00364A0F"/>
    <w:rsid w:val="004A40EE"/>
    <w:rsid w:val="005152CE"/>
    <w:rsid w:val="005C0C1B"/>
    <w:rsid w:val="0064441D"/>
    <w:rsid w:val="006A08D0"/>
    <w:rsid w:val="00727C9F"/>
    <w:rsid w:val="008A6037"/>
    <w:rsid w:val="00A3525F"/>
    <w:rsid w:val="00A40F2B"/>
    <w:rsid w:val="00AF7DA0"/>
    <w:rsid w:val="00BA7821"/>
    <w:rsid w:val="00BC08FD"/>
    <w:rsid w:val="00C618E6"/>
    <w:rsid w:val="00C93938"/>
    <w:rsid w:val="00D016B0"/>
    <w:rsid w:val="00D11245"/>
    <w:rsid w:val="00E81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23D674"/>
  <w15:chartTrackingRefBased/>
  <w15:docId w15:val="{4EAB8830-EED1-4541-BAF8-5D928BF11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468"/>
    <w:pPr>
      <w:spacing w:after="160" w:line="259" w:lineRule="auto"/>
    </w:pPr>
    <w:rPr>
      <w:rFonts w:asciiTheme="minorHAnsi" w:eastAsiaTheme="minorEastAsia" w:hAnsiTheme="minorHAnsi" w:cstheme="minorBidi"/>
      <w:kern w:val="0"/>
      <w:sz w:val="22"/>
      <w:szCs w:val="22"/>
      <w14:ligatures w14:val="none"/>
    </w:rPr>
  </w:style>
  <w:style w:type="paragraph" w:styleId="Heading1">
    <w:name w:val="heading 1"/>
    <w:basedOn w:val="Normal"/>
    <w:next w:val="Normal"/>
    <w:link w:val="Heading1Char"/>
    <w:uiPriority w:val="9"/>
    <w:qFormat/>
    <w:rsid w:val="00E814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14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14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14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14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146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146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146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146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14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14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146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146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8146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8146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8146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8146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8146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8146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14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14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146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81468"/>
    <w:pPr>
      <w:spacing w:before="160"/>
      <w:jc w:val="center"/>
    </w:pPr>
    <w:rPr>
      <w:i/>
      <w:iCs/>
      <w:color w:val="404040" w:themeColor="text1" w:themeTint="BF"/>
    </w:rPr>
  </w:style>
  <w:style w:type="character" w:customStyle="1" w:styleId="QuoteChar">
    <w:name w:val="Quote Char"/>
    <w:basedOn w:val="DefaultParagraphFont"/>
    <w:link w:val="Quote"/>
    <w:uiPriority w:val="29"/>
    <w:rsid w:val="00E81468"/>
    <w:rPr>
      <w:i/>
      <w:iCs/>
      <w:color w:val="404040" w:themeColor="text1" w:themeTint="BF"/>
    </w:rPr>
  </w:style>
  <w:style w:type="paragraph" w:styleId="ListParagraph">
    <w:name w:val="List Paragraph"/>
    <w:basedOn w:val="Normal"/>
    <w:uiPriority w:val="34"/>
    <w:qFormat/>
    <w:rsid w:val="00E81468"/>
    <w:pPr>
      <w:ind w:left="720"/>
      <w:contextualSpacing/>
    </w:pPr>
  </w:style>
  <w:style w:type="character" w:styleId="IntenseEmphasis">
    <w:name w:val="Intense Emphasis"/>
    <w:basedOn w:val="DefaultParagraphFont"/>
    <w:uiPriority w:val="21"/>
    <w:qFormat/>
    <w:rsid w:val="00E81468"/>
    <w:rPr>
      <w:i/>
      <w:iCs/>
      <w:color w:val="0F4761" w:themeColor="accent1" w:themeShade="BF"/>
    </w:rPr>
  </w:style>
  <w:style w:type="paragraph" w:styleId="IntenseQuote">
    <w:name w:val="Intense Quote"/>
    <w:basedOn w:val="Normal"/>
    <w:next w:val="Normal"/>
    <w:link w:val="IntenseQuoteChar"/>
    <w:uiPriority w:val="30"/>
    <w:qFormat/>
    <w:rsid w:val="00E814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1468"/>
    <w:rPr>
      <w:i/>
      <w:iCs/>
      <w:color w:val="0F4761" w:themeColor="accent1" w:themeShade="BF"/>
    </w:rPr>
  </w:style>
  <w:style w:type="character" w:styleId="IntenseReference">
    <w:name w:val="Intense Reference"/>
    <w:basedOn w:val="DefaultParagraphFont"/>
    <w:uiPriority w:val="32"/>
    <w:qFormat/>
    <w:rsid w:val="00E81468"/>
    <w:rPr>
      <w:b/>
      <w:bCs/>
      <w:smallCaps/>
      <w:color w:val="0F4761" w:themeColor="accent1" w:themeShade="BF"/>
      <w:spacing w:val="5"/>
    </w:rPr>
  </w:style>
  <w:style w:type="character" w:styleId="Hyperlink">
    <w:name w:val="Hyperlink"/>
    <w:basedOn w:val="DefaultParagraphFont"/>
    <w:uiPriority w:val="99"/>
    <w:unhideWhenUsed/>
    <w:rsid w:val="00C618E6"/>
    <w:rPr>
      <w:color w:val="467886" w:themeColor="hyperlink"/>
      <w:u w:val="single"/>
    </w:rPr>
  </w:style>
  <w:style w:type="character" w:styleId="UnresolvedMention">
    <w:name w:val="Unresolved Mention"/>
    <w:basedOn w:val="DefaultParagraphFont"/>
    <w:uiPriority w:val="99"/>
    <w:semiHidden/>
    <w:unhideWhenUsed/>
    <w:rsid w:val="00C618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entennialglen.com/wp-content/uploads/2026/02/centennial-glen-hoa-2025-annual-meeting-presentation-1.ppt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835</Words>
  <Characters>4765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 Hosain</dc:creator>
  <cp:keywords/>
  <dc:description/>
  <cp:lastModifiedBy>Stephani Hosain</cp:lastModifiedBy>
  <cp:revision>2</cp:revision>
  <dcterms:created xsi:type="dcterms:W3CDTF">2026-02-21T22:25:00Z</dcterms:created>
  <dcterms:modified xsi:type="dcterms:W3CDTF">2026-02-21T22:25:00Z</dcterms:modified>
</cp:coreProperties>
</file>